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327C2" w14:textId="77777777" w:rsidR="00484BB7" w:rsidRDefault="0029152C">
      <w:pPr>
        <w:pStyle w:val="Heading1"/>
        <w:spacing w:before="240"/>
        <w:ind w:left="2876"/>
      </w:pPr>
      <w:r>
        <w:t>Policy</w:t>
      </w:r>
      <w:r>
        <w:rPr>
          <w:spacing w:val="-2"/>
        </w:rPr>
        <w:t xml:space="preserve"> </w:t>
      </w:r>
      <w:r>
        <w:t>on</w:t>
      </w:r>
      <w:r>
        <w:rPr>
          <w:spacing w:val="-1"/>
        </w:rPr>
        <w:t xml:space="preserve"> </w:t>
      </w:r>
      <w:r>
        <w:t>Holiday</w:t>
      </w:r>
      <w:r>
        <w:rPr>
          <w:spacing w:val="-3"/>
        </w:rPr>
        <w:t xml:space="preserve"> </w:t>
      </w:r>
      <w:r>
        <w:t>Pay</w:t>
      </w:r>
      <w:r>
        <w:rPr>
          <w:spacing w:val="-1"/>
        </w:rPr>
        <w:t xml:space="preserve"> </w:t>
      </w:r>
      <w:r>
        <w:t xml:space="preserve">for </w:t>
      </w:r>
      <w:r>
        <w:rPr>
          <w:spacing w:val="-2"/>
        </w:rPr>
        <w:t>Employees</w:t>
      </w:r>
    </w:p>
    <w:p w14:paraId="069F6BCA" w14:textId="77777777" w:rsidR="0087176E" w:rsidRDefault="0087176E" w:rsidP="0087176E">
      <w:pPr>
        <w:pStyle w:val="BodyText"/>
        <w:spacing w:before="7"/>
        <w:ind w:right="403"/>
      </w:pPr>
    </w:p>
    <w:p w14:paraId="2EC615FE" w14:textId="33F453FD" w:rsidR="00484BB7" w:rsidRDefault="0029152C" w:rsidP="0087176E">
      <w:pPr>
        <w:pStyle w:val="BodyText"/>
        <w:spacing w:before="7"/>
        <w:ind w:right="403"/>
      </w:pPr>
      <w:r>
        <w:t xml:space="preserve">The Community Foundation recognizes </w:t>
      </w:r>
      <w:r w:rsidR="005A3B00">
        <w:t>7.5</w:t>
      </w:r>
      <w:r>
        <w:t xml:space="preserve"> paid holiday</w:t>
      </w:r>
      <w:r w:rsidR="005A3B00">
        <w:t>s</w:t>
      </w:r>
      <w:r>
        <w:t xml:space="preserve"> for all staff as designated below. Th</w:t>
      </w:r>
      <w:r w:rsidR="005A3B00">
        <w:t xml:space="preserve">e </w:t>
      </w:r>
      <w:r w:rsidR="005A3B00">
        <w:rPr>
          <w:spacing w:val="-4"/>
        </w:rPr>
        <w:t>C</w:t>
      </w:r>
      <w:r>
        <w:t>ommunity</w:t>
      </w:r>
      <w:r>
        <w:rPr>
          <w:spacing w:val="-3"/>
        </w:rPr>
        <w:t xml:space="preserve"> </w:t>
      </w:r>
      <w:r>
        <w:t>Foundation</w:t>
      </w:r>
      <w:r>
        <w:rPr>
          <w:spacing w:val="-1"/>
        </w:rPr>
        <w:t xml:space="preserve"> </w:t>
      </w:r>
      <w:r>
        <w:t>offers</w:t>
      </w:r>
      <w:r>
        <w:rPr>
          <w:spacing w:val="-3"/>
        </w:rPr>
        <w:t xml:space="preserve"> </w:t>
      </w:r>
      <w:r>
        <w:t>part-time</w:t>
      </w:r>
      <w:r>
        <w:rPr>
          <w:spacing w:val="-2"/>
        </w:rPr>
        <w:t xml:space="preserve"> </w:t>
      </w:r>
      <w:r>
        <w:t>employees</w:t>
      </w:r>
      <w:r>
        <w:rPr>
          <w:spacing w:val="-4"/>
        </w:rPr>
        <w:t xml:space="preserve"> </w:t>
      </w:r>
      <w:r>
        <w:t>holiday</w:t>
      </w:r>
      <w:r>
        <w:rPr>
          <w:spacing w:val="-3"/>
        </w:rPr>
        <w:t xml:space="preserve"> </w:t>
      </w:r>
      <w:r>
        <w:t>pay</w:t>
      </w:r>
      <w:r>
        <w:rPr>
          <w:spacing w:val="-2"/>
        </w:rPr>
        <w:t xml:space="preserve"> </w:t>
      </w:r>
      <w:r>
        <w:t>if</w:t>
      </w:r>
      <w:r>
        <w:rPr>
          <w:spacing w:val="-4"/>
        </w:rPr>
        <w:t xml:space="preserve"> </w:t>
      </w:r>
      <w:r>
        <w:t>a</w:t>
      </w:r>
      <w:r>
        <w:rPr>
          <w:spacing w:val="-4"/>
        </w:rPr>
        <w:t xml:space="preserve"> </w:t>
      </w:r>
      <w:r>
        <w:rPr>
          <w:spacing w:val="-2"/>
        </w:rPr>
        <w:t>holiday</w:t>
      </w:r>
      <w:r w:rsidR="0087176E">
        <w:rPr>
          <w:spacing w:val="-2"/>
        </w:rPr>
        <w:t xml:space="preserve"> </w:t>
      </w:r>
      <w:r>
        <w:t>falls</w:t>
      </w:r>
      <w:r>
        <w:rPr>
          <w:spacing w:val="-2"/>
        </w:rPr>
        <w:t xml:space="preserve"> </w:t>
      </w:r>
      <w:r>
        <w:t>on</w:t>
      </w:r>
      <w:r>
        <w:rPr>
          <w:spacing w:val="-3"/>
        </w:rPr>
        <w:t xml:space="preserve"> </w:t>
      </w:r>
      <w:r>
        <w:t>the</w:t>
      </w:r>
      <w:r>
        <w:rPr>
          <w:spacing w:val="-4"/>
        </w:rPr>
        <w:t xml:space="preserve"> </w:t>
      </w:r>
      <w:r>
        <w:t>employee’s</w:t>
      </w:r>
      <w:r>
        <w:rPr>
          <w:spacing w:val="-4"/>
        </w:rPr>
        <w:t xml:space="preserve"> </w:t>
      </w:r>
      <w:r>
        <w:t>day</w:t>
      </w:r>
      <w:r>
        <w:rPr>
          <w:spacing w:val="-2"/>
        </w:rPr>
        <w:t xml:space="preserve"> </w:t>
      </w:r>
      <w:r>
        <w:t>off.</w:t>
      </w:r>
      <w:r>
        <w:rPr>
          <w:spacing w:val="-5"/>
        </w:rPr>
        <w:t xml:space="preserve"> </w:t>
      </w:r>
      <w:r>
        <w:t>In</w:t>
      </w:r>
      <w:r>
        <w:rPr>
          <w:spacing w:val="-1"/>
        </w:rPr>
        <w:t xml:space="preserve"> </w:t>
      </w:r>
      <w:r>
        <w:t>addition,</w:t>
      </w:r>
      <w:r>
        <w:rPr>
          <w:spacing w:val="-4"/>
        </w:rPr>
        <w:t xml:space="preserve"> </w:t>
      </w:r>
      <w:r>
        <w:t>we</w:t>
      </w:r>
      <w:r>
        <w:rPr>
          <w:spacing w:val="-1"/>
        </w:rPr>
        <w:t xml:space="preserve"> </w:t>
      </w:r>
      <w:r>
        <w:t>observe</w:t>
      </w:r>
      <w:r>
        <w:rPr>
          <w:spacing w:val="-1"/>
        </w:rPr>
        <w:t xml:space="preserve"> </w:t>
      </w:r>
      <w:r>
        <w:t>a</w:t>
      </w:r>
      <w:r>
        <w:rPr>
          <w:spacing w:val="-4"/>
        </w:rPr>
        <w:t xml:space="preserve"> </w:t>
      </w:r>
      <w:r>
        <w:t>holiday</w:t>
      </w:r>
      <w:r>
        <w:rPr>
          <w:spacing w:val="-3"/>
        </w:rPr>
        <w:t xml:space="preserve"> </w:t>
      </w:r>
      <w:r>
        <w:t>on</w:t>
      </w:r>
      <w:r>
        <w:rPr>
          <w:spacing w:val="-3"/>
        </w:rPr>
        <w:t xml:space="preserve"> </w:t>
      </w:r>
      <w:r>
        <w:t>the preceding</w:t>
      </w:r>
      <w:r>
        <w:rPr>
          <w:spacing w:val="-3"/>
        </w:rPr>
        <w:t xml:space="preserve"> </w:t>
      </w:r>
      <w:r>
        <w:t>Friday</w:t>
      </w:r>
      <w:r>
        <w:rPr>
          <w:spacing w:val="-4"/>
        </w:rPr>
        <w:t xml:space="preserve"> </w:t>
      </w:r>
      <w:r>
        <w:t>or</w:t>
      </w:r>
      <w:r>
        <w:rPr>
          <w:spacing w:val="-3"/>
        </w:rPr>
        <w:t xml:space="preserve"> </w:t>
      </w:r>
      <w:r>
        <w:t>the following Monday if a holiday falls on a Saturday or Sunday.</w:t>
      </w:r>
    </w:p>
    <w:p w14:paraId="00467696" w14:textId="3A46A121" w:rsidR="00484BB7" w:rsidRDefault="0029152C">
      <w:pPr>
        <w:pStyle w:val="BodyText"/>
        <w:spacing w:before="199" w:line="276" w:lineRule="auto"/>
        <w:ind w:right="842"/>
        <w:jc w:val="both"/>
      </w:pPr>
      <w:r>
        <w:t>The holiday is paid at a rate equivalent to the FTE in effect at the time the</w:t>
      </w:r>
      <w:r>
        <w:rPr>
          <w:spacing w:val="-2"/>
        </w:rPr>
        <w:t xml:space="preserve"> </w:t>
      </w:r>
      <w:r>
        <w:t>holiday is taken. Hourly</w:t>
      </w:r>
      <w:r>
        <w:rPr>
          <w:spacing w:val="-3"/>
        </w:rPr>
        <w:t xml:space="preserve"> </w:t>
      </w:r>
      <w:r>
        <w:t>employees</w:t>
      </w:r>
      <w:r>
        <w:rPr>
          <w:spacing w:val="-3"/>
        </w:rPr>
        <w:t xml:space="preserve"> </w:t>
      </w:r>
      <w:r>
        <w:t>mark</w:t>
      </w:r>
      <w:r>
        <w:rPr>
          <w:spacing w:val="-3"/>
        </w:rPr>
        <w:t xml:space="preserve"> </w:t>
      </w:r>
      <w:r>
        <w:t>these</w:t>
      </w:r>
      <w:r>
        <w:rPr>
          <w:spacing w:val="-4"/>
        </w:rPr>
        <w:t xml:space="preserve"> </w:t>
      </w:r>
      <w:r>
        <w:t>days</w:t>
      </w:r>
      <w:r>
        <w:rPr>
          <w:spacing w:val="-4"/>
        </w:rPr>
        <w:t xml:space="preserve"> </w:t>
      </w:r>
      <w:r>
        <w:t>as</w:t>
      </w:r>
      <w:r>
        <w:rPr>
          <w:spacing w:val="-3"/>
        </w:rPr>
        <w:t xml:space="preserve"> </w:t>
      </w:r>
      <w:r>
        <w:t>a</w:t>
      </w:r>
      <w:r>
        <w:rPr>
          <w:spacing w:val="-5"/>
        </w:rPr>
        <w:t xml:space="preserve"> </w:t>
      </w:r>
      <w:r>
        <w:t>paid</w:t>
      </w:r>
      <w:r>
        <w:rPr>
          <w:spacing w:val="-4"/>
        </w:rPr>
        <w:t xml:space="preserve"> </w:t>
      </w:r>
      <w:r>
        <w:t>holiday</w:t>
      </w:r>
      <w:r>
        <w:rPr>
          <w:spacing w:val="-4"/>
        </w:rPr>
        <w:t xml:space="preserve"> </w:t>
      </w:r>
      <w:r>
        <w:t>on</w:t>
      </w:r>
      <w:r>
        <w:rPr>
          <w:spacing w:val="-3"/>
        </w:rPr>
        <w:t xml:space="preserve"> </w:t>
      </w:r>
      <w:r>
        <w:t>their</w:t>
      </w:r>
      <w:r>
        <w:rPr>
          <w:spacing w:val="-4"/>
        </w:rPr>
        <w:t xml:space="preserve"> </w:t>
      </w:r>
      <w:r>
        <w:t>timesheets</w:t>
      </w:r>
      <w:r>
        <w:rPr>
          <w:spacing w:val="-5"/>
        </w:rPr>
        <w:t xml:space="preserve"> </w:t>
      </w:r>
      <w:r>
        <w:t>with</w:t>
      </w:r>
      <w:r>
        <w:rPr>
          <w:spacing w:val="-4"/>
        </w:rPr>
        <w:t xml:space="preserve"> </w:t>
      </w:r>
      <w:r>
        <w:t>their</w:t>
      </w:r>
      <w:r>
        <w:rPr>
          <w:spacing w:val="-2"/>
        </w:rPr>
        <w:t xml:space="preserve"> </w:t>
      </w:r>
      <w:r>
        <w:t xml:space="preserve">average hourly </w:t>
      </w:r>
      <w:r w:rsidR="002424A6">
        <w:t>workday</w:t>
      </w:r>
      <w:r>
        <w:t>.</w:t>
      </w:r>
    </w:p>
    <w:p w14:paraId="05DE9CCD" w14:textId="28EEF436" w:rsidR="003C6302" w:rsidRDefault="003C6302">
      <w:pPr>
        <w:pStyle w:val="BodyText"/>
        <w:spacing w:before="199" w:line="276" w:lineRule="auto"/>
        <w:ind w:right="842"/>
        <w:jc w:val="both"/>
      </w:pPr>
      <w:r>
        <w:t>Active full-time employees</w:t>
      </w:r>
      <w:r w:rsidR="0087176E">
        <w:t>,</w:t>
      </w:r>
      <w:r>
        <w:t xml:space="preserve"> </w:t>
      </w:r>
      <w:r w:rsidR="005A3B00">
        <w:t xml:space="preserve">and part-time employees scheduled </w:t>
      </w:r>
      <w:proofErr w:type="gramStart"/>
      <w:r w:rsidR="005A3B00">
        <w:t>at</w:t>
      </w:r>
      <w:proofErr w:type="gramEnd"/>
      <w:r w:rsidR="005A3B00">
        <w:t xml:space="preserve"> 20 hours per week or more</w:t>
      </w:r>
      <w:r w:rsidR="0087176E">
        <w:t>,</w:t>
      </w:r>
      <w:r w:rsidR="005A3B00">
        <w:t xml:space="preserve"> are entitled to holiday pay. Employees on leave of absence, whether paid or unpaid, are considered inactive employees and are not entitled to holiday pay. Employees scheduled for less than 20 hours per week do not receive holiday pay.</w:t>
      </w:r>
    </w:p>
    <w:p w14:paraId="2A400CA5" w14:textId="4C3EA74A" w:rsidR="00484BB7" w:rsidRDefault="0029152C">
      <w:pPr>
        <w:pStyle w:val="Heading1"/>
      </w:pPr>
      <w:r>
        <w:t>The</w:t>
      </w:r>
      <w:r>
        <w:rPr>
          <w:spacing w:val="-7"/>
        </w:rPr>
        <w:t xml:space="preserve"> </w:t>
      </w:r>
      <w:r>
        <w:t>Community</w:t>
      </w:r>
      <w:r>
        <w:rPr>
          <w:spacing w:val="-4"/>
        </w:rPr>
        <w:t xml:space="preserve"> </w:t>
      </w:r>
      <w:r>
        <w:t>Foundation</w:t>
      </w:r>
      <w:r>
        <w:rPr>
          <w:spacing w:val="-4"/>
        </w:rPr>
        <w:t xml:space="preserve"> </w:t>
      </w:r>
      <w:r>
        <w:t>regularly</w:t>
      </w:r>
      <w:r>
        <w:rPr>
          <w:spacing w:val="-5"/>
        </w:rPr>
        <w:t xml:space="preserve"> </w:t>
      </w:r>
      <w:r>
        <w:t>observes</w:t>
      </w:r>
      <w:r>
        <w:rPr>
          <w:spacing w:val="-4"/>
        </w:rPr>
        <w:t xml:space="preserve"> </w:t>
      </w:r>
      <w:r>
        <w:t>these</w:t>
      </w:r>
      <w:r w:rsidR="005A3B00">
        <w:t xml:space="preserve"> annual</w:t>
      </w:r>
      <w:r>
        <w:rPr>
          <w:spacing w:val="-4"/>
        </w:rPr>
        <w:t xml:space="preserve"> </w:t>
      </w:r>
      <w:r>
        <w:t>holidays</w:t>
      </w:r>
      <w:r w:rsidR="005A3B00">
        <w:t>:</w:t>
      </w:r>
    </w:p>
    <w:p w14:paraId="7631D99A" w14:textId="77777777" w:rsidR="00484BB7" w:rsidRDefault="00484BB7">
      <w:pPr>
        <w:pStyle w:val="BodyText"/>
        <w:spacing w:before="89"/>
        <w:rPr>
          <w:b/>
        </w:rPr>
      </w:pPr>
    </w:p>
    <w:p w14:paraId="5005F096" w14:textId="77777777" w:rsidR="00484BB7" w:rsidRDefault="0029152C">
      <w:pPr>
        <w:pStyle w:val="BodyText"/>
        <w:spacing w:before="46"/>
      </w:pPr>
      <w:r>
        <w:t>New</w:t>
      </w:r>
      <w:r>
        <w:rPr>
          <w:spacing w:val="-2"/>
        </w:rPr>
        <w:t xml:space="preserve"> </w:t>
      </w:r>
      <w:r>
        <w:t>Year's</w:t>
      </w:r>
      <w:r>
        <w:rPr>
          <w:spacing w:val="-2"/>
        </w:rPr>
        <w:t xml:space="preserve"> </w:t>
      </w:r>
      <w:r>
        <w:rPr>
          <w:spacing w:val="-5"/>
        </w:rPr>
        <w:t>Day</w:t>
      </w:r>
    </w:p>
    <w:p w14:paraId="0EEB9950" w14:textId="0881216A" w:rsidR="00484BB7" w:rsidRDefault="0029152C">
      <w:pPr>
        <w:pStyle w:val="BodyText"/>
        <w:spacing w:before="43" w:line="276" w:lineRule="auto"/>
        <w:ind w:right="7484"/>
      </w:pPr>
      <w:r>
        <w:t>Memorial Day Independence Day Labor Day</w:t>
      </w:r>
      <w:r>
        <w:rPr>
          <w:spacing w:val="40"/>
        </w:rPr>
        <w:t xml:space="preserve"> </w:t>
      </w:r>
      <w:r>
        <w:rPr>
          <w:spacing w:val="-2"/>
        </w:rPr>
        <w:t>Thanksgiving</w:t>
      </w:r>
    </w:p>
    <w:p w14:paraId="7F655E56" w14:textId="3647AD47" w:rsidR="00484BB7" w:rsidRDefault="0029152C">
      <w:pPr>
        <w:pStyle w:val="BodyText"/>
        <w:spacing w:line="276" w:lineRule="auto"/>
        <w:ind w:right="6206"/>
      </w:pPr>
      <w:r>
        <w:t>The</w:t>
      </w:r>
      <w:r>
        <w:rPr>
          <w:spacing w:val="-13"/>
        </w:rPr>
        <w:t xml:space="preserve"> </w:t>
      </w:r>
      <w:r>
        <w:t>day</w:t>
      </w:r>
      <w:r>
        <w:rPr>
          <w:spacing w:val="-12"/>
        </w:rPr>
        <w:t xml:space="preserve"> </w:t>
      </w:r>
      <w:r>
        <w:t>after</w:t>
      </w:r>
      <w:r>
        <w:rPr>
          <w:spacing w:val="-13"/>
        </w:rPr>
        <w:t xml:space="preserve"> </w:t>
      </w:r>
      <w:r>
        <w:t>Thanksgiving Christmas Eve</w:t>
      </w:r>
      <w:r w:rsidR="002424A6">
        <w:t>-</w:t>
      </w:r>
      <w:proofErr w:type="gramStart"/>
      <w:r w:rsidR="002424A6">
        <w:t xml:space="preserve">Half </w:t>
      </w:r>
      <w:r w:rsidR="005A3B00">
        <w:t>d</w:t>
      </w:r>
      <w:r w:rsidR="002424A6">
        <w:t>ay</w:t>
      </w:r>
      <w:proofErr w:type="gramEnd"/>
    </w:p>
    <w:p w14:paraId="6EE105FF" w14:textId="77777777" w:rsidR="00484BB7" w:rsidRDefault="0029152C">
      <w:pPr>
        <w:pStyle w:val="BodyText"/>
      </w:pPr>
      <w:r>
        <w:t>Christmas</w:t>
      </w:r>
      <w:r>
        <w:rPr>
          <w:spacing w:val="-5"/>
        </w:rPr>
        <w:t xml:space="preserve"> Day</w:t>
      </w:r>
    </w:p>
    <w:p w14:paraId="49AFF21C" w14:textId="77777777" w:rsidR="00484BB7" w:rsidRDefault="00484BB7">
      <w:pPr>
        <w:pStyle w:val="BodyText"/>
        <w:sectPr w:rsidR="00484BB7">
          <w:headerReference w:type="even" r:id="rId6"/>
          <w:headerReference w:type="default" r:id="rId7"/>
          <w:footerReference w:type="even" r:id="rId8"/>
          <w:footerReference w:type="default" r:id="rId9"/>
          <w:headerReference w:type="first" r:id="rId10"/>
          <w:footerReference w:type="first" r:id="rId11"/>
          <w:type w:val="continuous"/>
          <w:pgSz w:w="12240" w:h="15840"/>
          <w:pgMar w:top="4140" w:right="1080" w:bottom="280" w:left="1440" w:header="1440" w:footer="0" w:gutter="0"/>
          <w:pgNumType w:start="1"/>
          <w:cols w:space="720"/>
        </w:sectPr>
      </w:pPr>
    </w:p>
    <w:p w14:paraId="7DE7FA5A" w14:textId="77777777" w:rsidR="00484BB7" w:rsidRDefault="0029152C">
      <w:pPr>
        <w:pStyle w:val="Heading1"/>
        <w:spacing w:before="240"/>
        <w:ind w:right="360"/>
        <w:jc w:val="center"/>
      </w:pPr>
      <w:r>
        <w:lastRenderedPageBreak/>
        <w:t>Policy</w:t>
      </w:r>
      <w:r>
        <w:rPr>
          <w:spacing w:val="-2"/>
        </w:rPr>
        <w:t xml:space="preserve"> </w:t>
      </w:r>
      <w:r>
        <w:t>on</w:t>
      </w:r>
      <w:r>
        <w:rPr>
          <w:spacing w:val="-1"/>
        </w:rPr>
        <w:t xml:space="preserve"> </w:t>
      </w:r>
      <w:r>
        <w:t>PTO</w:t>
      </w:r>
      <w:r>
        <w:rPr>
          <w:spacing w:val="-1"/>
        </w:rPr>
        <w:t xml:space="preserve"> </w:t>
      </w:r>
      <w:r>
        <w:t>Pay</w:t>
      </w:r>
      <w:r>
        <w:rPr>
          <w:spacing w:val="-3"/>
        </w:rPr>
        <w:t xml:space="preserve"> </w:t>
      </w:r>
      <w:r>
        <w:t xml:space="preserve">for </w:t>
      </w:r>
      <w:r>
        <w:rPr>
          <w:spacing w:val="-2"/>
        </w:rPr>
        <w:t>Employees</w:t>
      </w:r>
    </w:p>
    <w:p w14:paraId="477C5B43" w14:textId="77777777" w:rsidR="00484BB7" w:rsidRDefault="0029152C">
      <w:pPr>
        <w:spacing w:before="244"/>
        <w:rPr>
          <w:b/>
          <w:sz w:val="24"/>
        </w:rPr>
      </w:pPr>
      <w:r>
        <w:rPr>
          <w:b/>
          <w:spacing w:val="-2"/>
          <w:sz w:val="24"/>
        </w:rPr>
        <w:t>Definition</w:t>
      </w:r>
    </w:p>
    <w:p w14:paraId="08C5E9E4" w14:textId="77777777" w:rsidR="00484BB7" w:rsidRDefault="0029152C">
      <w:pPr>
        <w:pStyle w:val="BodyText"/>
        <w:spacing w:before="200"/>
        <w:ind w:right="399"/>
      </w:pPr>
      <w:r>
        <w:t>Paid time off (PTO) provides all full- and part-time employees with paid time away from work that can be used for vacation, personal time, personal illness, or time off to care for dependents. PTO must be scheduled in advance and have supervisory approval, except in the case</w:t>
      </w:r>
      <w:r>
        <w:rPr>
          <w:spacing w:val="-2"/>
        </w:rPr>
        <w:t xml:space="preserve"> </w:t>
      </w:r>
      <w:r>
        <w:t>of</w:t>
      </w:r>
      <w:r>
        <w:rPr>
          <w:spacing w:val="-3"/>
        </w:rPr>
        <w:t xml:space="preserve"> </w:t>
      </w:r>
      <w:r>
        <w:t>illness</w:t>
      </w:r>
      <w:r>
        <w:rPr>
          <w:spacing w:val="-5"/>
        </w:rPr>
        <w:t xml:space="preserve"> </w:t>
      </w:r>
      <w:r>
        <w:t>or</w:t>
      </w:r>
      <w:r>
        <w:rPr>
          <w:spacing w:val="-2"/>
        </w:rPr>
        <w:t xml:space="preserve"> </w:t>
      </w:r>
      <w:r>
        <w:t>emergency.</w:t>
      </w:r>
      <w:r>
        <w:rPr>
          <w:spacing w:val="-4"/>
        </w:rPr>
        <w:t xml:space="preserve"> </w:t>
      </w:r>
      <w:r>
        <w:t>The</w:t>
      </w:r>
      <w:r>
        <w:rPr>
          <w:spacing w:val="-4"/>
        </w:rPr>
        <w:t xml:space="preserve"> </w:t>
      </w:r>
      <w:r>
        <w:t>PTO</w:t>
      </w:r>
      <w:r>
        <w:rPr>
          <w:spacing w:val="-5"/>
        </w:rPr>
        <w:t xml:space="preserve"> </w:t>
      </w:r>
      <w:r>
        <w:t>policy</w:t>
      </w:r>
      <w:r>
        <w:rPr>
          <w:spacing w:val="-3"/>
        </w:rPr>
        <w:t xml:space="preserve"> </w:t>
      </w:r>
      <w:r>
        <w:t>takes</w:t>
      </w:r>
      <w:r>
        <w:rPr>
          <w:spacing w:val="-3"/>
        </w:rPr>
        <w:t xml:space="preserve"> </w:t>
      </w:r>
      <w:r>
        <w:t>the place</w:t>
      </w:r>
      <w:r>
        <w:rPr>
          <w:spacing w:val="-5"/>
        </w:rPr>
        <w:t xml:space="preserve"> </w:t>
      </w:r>
      <w:r>
        <w:t>of</w:t>
      </w:r>
      <w:r>
        <w:rPr>
          <w:spacing w:val="-2"/>
        </w:rPr>
        <w:t xml:space="preserve"> </w:t>
      </w:r>
      <w:proofErr w:type="gramStart"/>
      <w:r>
        <w:t>sick</w:t>
      </w:r>
      <w:proofErr w:type="gramEnd"/>
      <w:r>
        <w:t>,</w:t>
      </w:r>
      <w:r>
        <w:rPr>
          <w:spacing w:val="-3"/>
        </w:rPr>
        <w:t xml:space="preserve"> </w:t>
      </w:r>
      <w:r>
        <w:t>personal</w:t>
      </w:r>
      <w:r>
        <w:rPr>
          <w:spacing w:val="-2"/>
        </w:rPr>
        <w:t xml:space="preserve"> </w:t>
      </w:r>
      <w:r>
        <w:t>time</w:t>
      </w:r>
      <w:r>
        <w:rPr>
          <w:spacing w:val="-2"/>
        </w:rPr>
        <w:t xml:space="preserve"> </w:t>
      </w:r>
      <w:r>
        <w:t>and</w:t>
      </w:r>
      <w:r>
        <w:rPr>
          <w:spacing w:val="-4"/>
        </w:rPr>
        <w:t xml:space="preserve"> </w:t>
      </w:r>
      <w:r>
        <w:t>vacation.</w:t>
      </w:r>
    </w:p>
    <w:p w14:paraId="2BAA8D6C" w14:textId="77777777" w:rsidR="00484BB7" w:rsidRDefault="0029152C">
      <w:pPr>
        <w:pStyle w:val="BodyText"/>
        <w:spacing w:before="201"/>
      </w:pPr>
      <w:r>
        <w:t>PTO</w:t>
      </w:r>
      <w:r>
        <w:rPr>
          <w:spacing w:val="-3"/>
        </w:rPr>
        <w:t xml:space="preserve"> </w:t>
      </w:r>
      <w:r>
        <w:t>is</w:t>
      </w:r>
      <w:r>
        <w:rPr>
          <w:spacing w:val="-4"/>
        </w:rPr>
        <w:t xml:space="preserve"> </w:t>
      </w:r>
      <w:r>
        <w:t>defined</w:t>
      </w:r>
      <w:r>
        <w:rPr>
          <w:spacing w:val="-3"/>
        </w:rPr>
        <w:t xml:space="preserve"> </w:t>
      </w:r>
      <w:r>
        <w:t>as</w:t>
      </w:r>
      <w:r>
        <w:rPr>
          <w:spacing w:val="-2"/>
        </w:rPr>
        <w:t xml:space="preserve"> </w:t>
      </w:r>
      <w:r>
        <w:t>a</w:t>
      </w:r>
      <w:r>
        <w:rPr>
          <w:spacing w:val="-4"/>
        </w:rPr>
        <w:t xml:space="preserve"> </w:t>
      </w:r>
      <w:r>
        <w:t>benefit and</w:t>
      </w:r>
      <w:r>
        <w:rPr>
          <w:spacing w:val="-1"/>
        </w:rPr>
        <w:t xml:space="preserve"> </w:t>
      </w:r>
      <w:r>
        <w:t>is</w:t>
      </w:r>
      <w:r>
        <w:rPr>
          <w:spacing w:val="-4"/>
        </w:rPr>
        <w:t xml:space="preserve"> </w:t>
      </w:r>
      <w:r>
        <w:t>not</w:t>
      </w:r>
      <w:r>
        <w:rPr>
          <w:spacing w:val="-1"/>
        </w:rPr>
        <w:t xml:space="preserve"> </w:t>
      </w:r>
      <w:r>
        <w:t>a</w:t>
      </w:r>
      <w:r>
        <w:rPr>
          <w:spacing w:val="-4"/>
        </w:rPr>
        <w:t xml:space="preserve"> </w:t>
      </w:r>
      <w:r>
        <w:t>form</w:t>
      </w:r>
      <w:r>
        <w:rPr>
          <w:spacing w:val="-2"/>
        </w:rPr>
        <w:t xml:space="preserve"> </w:t>
      </w:r>
      <w:r>
        <w:t xml:space="preserve">of </w:t>
      </w:r>
      <w:r>
        <w:rPr>
          <w:spacing w:val="-2"/>
        </w:rPr>
        <w:t>compensation.</w:t>
      </w:r>
    </w:p>
    <w:p w14:paraId="4900278C" w14:textId="77777777" w:rsidR="00484BB7" w:rsidRDefault="0029152C">
      <w:pPr>
        <w:pStyle w:val="Heading1"/>
      </w:pPr>
      <w:r>
        <w:rPr>
          <w:spacing w:val="-2"/>
        </w:rPr>
        <w:t>Eligibility</w:t>
      </w:r>
    </w:p>
    <w:p w14:paraId="25FA125C" w14:textId="77777777" w:rsidR="00484BB7" w:rsidRDefault="0029152C">
      <w:pPr>
        <w:pStyle w:val="BodyText"/>
        <w:spacing w:before="201"/>
        <w:ind w:right="399"/>
      </w:pPr>
      <w:r>
        <w:t>All</w:t>
      </w:r>
      <w:r>
        <w:rPr>
          <w:spacing w:val="-1"/>
        </w:rPr>
        <w:t xml:space="preserve"> </w:t>
      </w:r>
      <w:r>
        <w:t>full-</w:t>
      </w:r>
      <w:r>
        <w:rPr>
          <w:spacing w:val="-3"/>
        </w:rPr>
        <w:t xml:space="preserve"> </w:t>
      </w:r>
      <w:r>
        <w:t>and</w:t>
      </w:r>
      <w:r>
        <w:rPr>
          <w:spacing w:val="-3"/>
        </w:rPr>
        <w:t xml:space="preserve"> </w:t>
      </w:r>
      <w:r>
        <w:t>part-time</w:t>
      </w:r>
      <w:r>
        <w:rPr>
          <w:spacing w:val="-3"/>
        </w:rPr>
        <w:t xml:space="preserve"> </w:t>
      </w:r>
      <w:r>
        <w:t>employees</w:t>
      </w:r>
      <w:r>
        <w:rPr>
          <w:spacing w:val="-2"/>
        </w:rPr>
        <w:t xml:space="preserve"> </w:t>
      </w:r>
      <w:r>
        <w:t>assigned</w:t>
      </w:r>
      <w:r>
        <w:rPr>
          <w:spacing w:val="-3"/>
        </w:rPr>
        <w:t xml:space="preserve"> </w:t>
      </w:r>
      <w:r>
        <w:t>at</w:t>
      </w:r>
      <w:r>
        <w:rPr>
          <w:spacing w:val="-3"/>
        </w:rPr>
        <w:t xml:space="preserve"> </w:t>
      </w:r>
      <w:r>
        <w:t>least</w:t>
      </w:r>
      <w:r>
        <w:rPr>
          <w:spacing w:val="-3"/>
        </w:rPr>
        <w:t xml:space="preserve"> </w:t>
      </w:r>
      <w:r>
        <w:t>20</w:t>
      </w:r>
      <w:r>
        <w:rPr>
          <w:spacing w:val="-3"/>
        </w:rPr>
        <w:t xml:space="preserve"> </w:t>
      </w:r>
      <w:r>
        <w:t>hours</w:t>
      </w:r>
      <w:r>
        <w:rPr>
          <w:spacing w:val="-2"/>
        </w:rPr>
        <w:t xml:space="preserve"> </w:t>
      </w:r>
      <w:r>
        <w:t>per</w:t>
      </w:r>
      <w:r>
        <w:rPr>
          <w:spacing w:val="-3"/>
        </w:rPr>
        <w:t xml:space="preserve"> </w:t>
      </w:r>
      <w:r>
        <w:t>week</w:t>
      </w:r>
      <w:r>
        <w:rPr>
          <w:spacing w:val="-3"/>
        </w:rPr>
        <w:t xml:space="preserve"> </w:t>
      </w:r>
      <w:r>
        <w:t>are eligible</w:t>
      </w:r>
      <w:r>
        <w:rPr>
          <w:spacing w:val="-3"/>
        </w:rPr>
        <w:t xml:space="preserve"> </w:t>
      </w:r>
      <w:r>
        <w:t>to</w:t>
      </w:r>
      <w:r>
        <w:rPr>
          <w:spacing w:val="-3"/>
        </w:rPr>
        <w:t xml:space="preserve"> </w:t>
      </w:r>
      <w:r>
        <w:t>earn</w:t>
      </w:r>
      <w:r>
        <w:rPr>
          <w:spacing w:val="-3"/>
        </w:rPr>
        <w:t xml:space="preserve"> </w:t>
      </w:r>
      <w:r>
        <w:t>PTO, earned on a pay period basis, and credited to an employee’s PTO bank each pay period following the pay period in which it was earned. Eligibility to earn PTO is contingent on an employee having worked or utilized PTO for the entire pay period.</w:t>
      </w:r>
    </w:p>
    <w:p w14:paraId="059F0780" w14:textId="1587DEE9" w:rsidR="00484BB7" w:rsidRDefault="0029152C">
      <w:pPr>
        <w:pStyle w:val="BodyText"/>
        <w:spacing w:before="199"/>
        <w:ind w:right="399"/>
      </w:pPr>
      <w:r>
        <w:t>Temporary,</w:t>
      </w:r>
      <w:r>
        <w:rPr>
          <w:spacing w:val="-3"/>
        </w:rPr>
        <w:t xml:space="preserve"> </w:t>
      </w:r>
      <w:r>
        <w:t>contract</w:t>
      </w:r>
      <w:r>
        <w:rPr>
          <w:spacing w:val="-4"/>
        </w:rPr>
        <w:t xml:space="preserve"> </w:t>
      </w:r>
      <w:r>
        <w:t>and</w:t>
      </w:r>
      <w:r>
        <w:rPr>
          <w:spacing w:val="-4"/>
        </w:rPr>
        <w:t xml:space="preserve"> </w:t>
      </w:r>
      <w:r>
        <w:t>part-time</w:t>
      </w:r>
      <w:r>
        <w:rPr>
          <w:spacing w:val="-2"/>
        </w:rPr>
        <w:t xml:space="preserve"> </w:t>
      </w:r>
      <w:r>
        <w:t>employees</w:t>
      </w:r>
      <w:r>
        <w:rPr>
          <w:spacing w:val="-2"/>
        </w:rPr>
        <w:t xml:space="preserve"> </w:t>
      </w:r>
      <w:r>
        <w:t>(less</w:t>
      </w:r>
      <w:r>
        <w:rPr>
          <w:spacing w:val="-4"/>
        </w:rPr>
        <w:t xml:space="preserve"> </w:t>
      </w:r>
      <w:r>
        <w:t>than</w:t>
      </w:r>
      <w:r>
        <w:rPr>
          <w:spacing w:val="-2"/>
        </w:rPr>
        <w:t xml:space="preserve"> </w:t>
      </w:r>
      <w:r>
        <w:t>20</w:t>
      </w:r>
      <w:r>
        <w:rPr>
          <w:spacing w:val="-4"/>
        </w:rPr>
        <w:t xml:space="preserve"> </w:t>
      </w:r>
      <w:r>
        <w:t>hours</w:t>
      </w:r>
      <w:r>
        <w:rPr>
          <w:spacing w:val="-5"/>
        </w:rPr>
        <w:t xml:space="preserve"> </w:t>
      </w:r>
      <w:r>
        <w:t>per</w:t>
      </w:r>
      <w:r>
        <w:rPr>
          <w:spacing w:val="-4"/>
        </w:rPr>
        <w:t xml:space="preserve"> </w:t>
      </w:r>
      <w:r>
        <w:t>week)</w:t>
      </w:r>
      <w:r>
        <w:rPr>
          <w:spacing w:val="-4"/>
        </w:rPr>
        <w:t xml:space="preserve"> </w:t>
      </w:r>
      <w:r>
        <w:t>are</w:t>
      </w:r>
      <w:r>
        <w:rPr>
          <w:spacing w:val="-2"/>
        </w:rPr>
        <w:t xml:space="preserve"> </w:t>
      </w:r>
      <w:r>
        <w:t>not</w:t>
      </w:r>
      <w:r>
        <w:rPr>
          <w:spacing w:val="-2"/>
        </w:rPr>
        <w:t xml:space="preserve"> </w:t>
      </w:r>
      <w:r>
        <w:t>eligible</w:t>
      </w:r>
      <w:r>
        <w:rPr>
          <w:spacing w:val="-5"/>
        </w:rPr>
        <w:t xml:space="preserve"> </w:t>
      </w:r>
      <w:r>
        <w:t xml:space="preserve">for </w:t>
      </w:r>
      <w:r>
        <w:rPr>
          <w:spacing w:val="-4"/>
        </w:rPr>
        <w:t>PTO.</w:t>
      </w:r>
      <w:r w:rsidR="00012834">
        <w:rPr>
          <w:spacing w:val="-4"/>
        </w:rPr>
        <w:t xml:space="preserve"> No PTO accrues during an unpaid leave of absence. PTO accruals </w:t>
      </w:r>
      <w:proofErr w:type="gramStart"/>
      <w:r w:rsidR="00012834">
        <w:rPr>
          <w:spacing w:val="-4"/>
        </w:rPr>
        <w:t>recommence</w:t>
      </w:r>
      <w:proofErr w:type="gramEnd"/>
      <w:r w:rsidR="00012834">
        <w:rPr>
          <w:spacing w:val="-4"/>
        </w:rPr>
        <w:t xml:space="preserve"> when the employee returns to work.</w:t>
      </w:r>
    </w:p>
    <w:p w14:paraId="40EF7631" w14:textId="77777777" w:rsidR="00484BB7" w:rsidRDefault="0029152C">
      <w:pPr>
        <w:pStyle w:val="Heading1"/>
        <w:spacing w:before="202"/>
      </w:pPr>
      <w:r>
        <w:t>PTO</w:t>
      </w:r>
      <w:r>
        <w:rPr>
          <w:spacing w:val="-1"/>
        </w:rPr>
        <w:t xml:space="preserve"> </w:t>
      </w:r>
      <w:r>
        <w:t>Earning,</w:t>
      </w:r>
      <w:r>
        <w:rPr>
          <w:spacing w:val="-3"/>
        </w:rPr>
        <w:t xml:space="preserve"> </w:t>
      </w:r>
      <w:r>
        <w:t>Carry</w:t>
      </w:r>
      <w:r>
        <w:rPr>
          <w:spacing w:val="-4"/>
        </w:rPr>
        <w:t xml:space="preserve"> </w:t>
      </w:r>
      <w:r>
        <w:t>Over</w:t>
      </w:r>
      <w:r>
        <w:rPr>
          <w:spacing w:val="-2"/>
        </w:rPr>
        <w:t xml:space="preserve"> </w:t>
      </w:r>
      <w:r>
        <w:t>and</w:t>
      </w:r>
      <w:r>
        <w:rPr>
          <w:spacing w:val="-1"/>
        </w:rPr>
        <w:t xml:space="preserve"> </w:t>
      </w:r>
      <w:r>
        <w:rPr>
          <w:spacing w:val="-2"/>
        </w:rPr>
        <w:t>Scheduling</w:t>
      </w:r>
    </w:p>
    <w:p w14:paraId="3D961496" w14:textId="77777777" w:rsidR="00484BB7" w:rsidRDefault="0029152C">
      <w:pPr>
        <w:pStyle w:val="BodyText"/>
        <w:spacing w:before="199"/>
        <w:ind w:right="438"/>
      </w:pPr>
      <w:r>
        <w:t>PTO</w:t>
      </w:r>
      <w:r>
        <w:rPr>
          <w:spacing w:val="-2"/>
        </w:rPr>
        <w:t xml:space="preserve"> </w:t>
      </w:r>
      <w:r>
        <w:t>will</w:t>
      </w:r>
      <w:r>
        <w:rPr>
          <w:spacing w:val="-4"/>
        </w:rPr>
        <w:t xml:space="preserve"> </w:t>
      </w:r>
      <w:r>
        <w:t>begin</w:t>
      </w:r>
      <w:r>
        <w:rPr>
          <w:spacing w:val="-3"/>
        </w:rPr>
        <w:t xml:space="preserve"> </w:t>
      </w:r>
      <w:r>
        <w:t>to</w:t>
      </w:r>
      <w:r>
        <w:rPr>
          <w:spacing w:val="-3"/>
        </w:rPr>
        <w:t xml:space="preserve"> </w:t>
      </w:r>
      <w:r>
        <w:t>accrue</w:t>
      </w:r>
      <w:r>
        <w:rPr>
          <w:spacing w:val="-3"/>
        </w:rPr>
        <w:t xml:space="preserve"> </w:t>
      </w:r>
      <w:r>
        <w:t>and</w:t>
      </w:r>
      <w:r>
        <w:rPr>
          <w:spacing w:val="-3"/>
        </w:rPr>
        <w:t xml:space="preserve"> </w:t>
      </w:r>
      <w:r>
        <w:t>be awarded</w:t>
      </w:r>
      <w:r>
        <w:rPr>
          <w:spacing w:val="-2"/>
        </w:rPr>
        <w:t xml:space="preserve"> </w:t>
      </w:r>
      <w:r>
        <w:t>immediately</w:t>
      </w:r>
      <w:r>
        <w:rPr>
          <w:spacing w:val="-2"/>
        </w:rPr>
        <w:t xml:space="preserve"> </w:t>
      </w:r>
      <w:r>
        <w:t>upon</w:t>
      </w:r>
      <w:r>
        <w:rPr>
          <w:spacing w:val="-1"/>
        </w:rPr>
        <w:t xml:space="preserve"> </w:t>
      </w:r>
      <w:r>
        <w:t>hire</w:t>
      </w:r>
      <w:r>
        <w:rPr>
          <w:spacing w:val="-1"/>
        </w:rPr>
        <w:t xml:space="preserve"> </w:t>
      </w:r>
      <w:r>
        <w:t>on</w:t>
      </w:r>
      <w:r>
        <w:rPr>
          <w:spacing w:val="-2"/>
        </w:rPr>
        <w:t xml:space="preserve"> </w:t>
      </w:r>
      <w:proofErr w:type="gramStart"/>
      <w:r>
        <w:t>a</w:t>
      </w:r>
      <w:r>
        <w:rPr>
          <w:spacing w:val="-2"/>
        </w:rPr>
        <w:t xml:space="preserve"> </w:t>
      </w:r>
      <w:r>
        <w:t>per</w:t>
      </w:r>
      <w:proofErr w:type="gramEnd"/>
      <w:r>
        <w:rPr>
          <w:spacing w:val="-3"/>
        </w:rPr>
        <w:t xml:space="preserve"> </w:t>
      </w:r>
      <w:r>
        <w:t>paycheck</w:t>
      </w:r>
      <w:r>
        <w:rPr>
          <w:spacing w:val="-3"/>
        </w:rPr>
        <w:t xml:space="preserve"> </w:t>
      </w:r>
      <w:r>
        <w:t>basis.</w:t>
      </w:r>
      <w:r>
        <w:rPr>
          <w:spacing w:val="-2"/>
        </w:rPr>
        <w:t xml:space="preserve"> </w:t>
      </w:r>
      <w:r>
        <w:t xml:space="preserve">The annual PTO amount will increase on the </w:t>
      </w:r>
      <w:proofErr w:type="gramStart"/>
      <w:r>
        <w:t>employee’s</w:t>
      </w:r>
      <w:proofErr w:type="gramEnd"/>
      <w:r>
        <w:t xml:space="preserve"> </w:t>
      </w:r>
      <w:proofErr w:type="gramStart"/>
      <w:r>
        <w:t>5 and 10 year</w:t>
      </w:r>
      <w:proofErr w:type="gramEnd"/>
      <w:r>
        <w:t xml:space="preserve"> service anniversaries with the Foundation.</w:t>
      </w:r>
    </w:p>
    <w:p w14:paraId="41A08FB7" w14:textId="77777777" w:rsidR="00484BB7" w:rsidRDefault="00484BB7">
      <w:pPr>
        <w:pStyle w:val="BodyText"/>
        <w:spacing w:before="6"/>
        <w:rPr>
          <w:sz w:val="16"/>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484BB7" w14:paraId="241995F2" w14:textId="77777777">
        <w:trPr>
          <w:trHeight w:val="292"/>
        </w:trPr>
        <w:tc>
          <w:tcPr>
            <w:tcW w:w="4676" w:type="dxa"/>
          </w:tcPr>
          <w:p w14:paraId="47B6356C" w14:textId="77777777" w:rsidR="00484BB7" w:rsidRDefault="0029152C">
            <w:pPr>
              <w:pStyle w:val="TableParagraph"/>
              <w:spacing w:line="272" w:lineRule="exact"/>
              <w:rPr>
                <w:b/>
                <w:sz w:val="24"/>
              </w:rPr>
            </w:pPr>
            <w:r>
              <w:rPr>
                <w:b/>
                <w:sz w:val="24"/>
              </w:rPr>
              <w:t>Years</w:t>
            </w:r>
            <w:r>
              <w:rPr>
                <w:b/>
                <w:spacing w:val="-2"/>
                <w:sz w:val="24"/>
              </w:rPr>
              <w:t xml:space="preserve"> </w:t>
            </w:r>
            <w:r>
              <w:rPr>
                <w:b/>
                <w:sz w:val="24"/>
              </w:rPr>
              <w:t>of</w:t>
            </w:r>
            <w:r>
              <w:rPr>
                <w:b/>
                <w:spacing w:val="-1"/>
                <w:sz w:val="24"/>
              </w:rPr>
              <w:t xml:space="preserve"> </w:t>
            </w:r>
            <w:r>
              <w:rPr>
                <w:b/>
                <w:spacing w:val="-2"/>
                <w:sz w:val="24"/>
              </w:rPr>
              <w:t>Service</w:t>
            </w:r>
          </w:p>
        </w:tc>
        <w:tc>
          <w:tcPr>
            <w:tcW w:w="4676" w:type="dxa"/>
          </w:tcPr>
          <w:p w14:paraId="342C5730" w14:textId="77777777" w:rsidR="00484BB7" w:rsidRDefault="0029152C">
            <w:pPr>
              <w:pStyle w:val="TableParagraph"/>
              <w:spacing w:line="272" w:lineRule="exact"/>
              <w:rPr>
                <w:b/>
                <w:sz w:val="24"/>
              </w:rPr>
            </w:pPr>
            <w:r>
              <w:rPr>
                <w:b/>
                <w:sz w:val="24"/>
              </w:rPr>
              <w:t>Annual</w:t>
            </w:r>
            <w:r>
              <w:rPr>
                <w:b/>
                <w:spacing w:val="-2"/>
                <w:sz w:val="24"/>
              </w:rPr>
              <w:t xml:space="preserve"> </w:t>
            </w:r>
            <w:r>
              <w:rPr>
                <w:b/>
                <w:sz w:val="24"/>
              </w:rPr>
              <w:t>PTO</w:t>
            </w:r>
            <w:r>
              <w:rPr>
                <w:b/>
                <w:spacing w:val="-2"/>
                <w:sz w:val="24"/>
              </w:rPr>
              <w:t xml:space="preserve"> Accrual</w:t>
            </w:r>
          </w:p>
        </w:tc>
      </w:tr>
      <w:tr w:rsidR="00484BB7" w14:paraId="261DA6C9" w14:textId="77777777">
        <w:trPr>
          <w:trHeight w:val="292"/>
        </w:trPr>
        <w:tc>
          <w:tcPr>
            <w:tcW w:w="4676" w:type="dxa"/>
          </w:tcPr>
          <w:p w14:paraId="049A1FA9" w14:textId="77777777" w:rsidR="00484BB7" w:rsidRDefault="0029152C">
            <w:pPr>
              <w:pStyle w:val="TableParagraph"/>
              <w:rPr>
                <w:sz w:val="24"/>
              </w:rPr>
            </w:pPr>
            <w:proofErr w:type="gramStart"/>
            <w:r>
              <w:rPr>
                <w:sz w:val="24"/>
              </w:rPr>
              <w:t>0-5</w:t>
            </w:r>
            <w:r>
              <w:rPr>
                <w:spacing w:val="-1"/>
                <w:sz w:val="24"/>
              </w:rPr>
              <w:t xml:space="preserve"> </w:t>
            </w:r>
            <w:r>
              <w:rPr>
                <w:sz w:val="24"/>
              </w:rPr>
              <w:t>year</w:t>
            </w:r>
            <w:proofErr w:type="gramEnd"/>
            <w:r>
              <w:rPr>
                <w:sz w:val="24"/>
              </w:rPr>
              <w:t xml:space="preserve"> service</w:t>
            </w:r>
            <w:r>
              <w:rPr>
                <w:spacing w:val="-2"/>
                <w:sz w:val="24"/>
              </w:rPr>
              <w:t xml:space="preserve"> anniversary</w:t>
            </w:r>
          </w:p>
        </w:tc>
        <w:tc>
          <w:tcPr>
            <w:tcW w:w="4676" w:type="dxa"/>
          </w:tcPr>
          <w:p w14:paraId="27BD5975" w14:textId="2E529415" w:rsidR="00484BB7" w:rsidRDefault="0029152C">
            <w:pPr>
              <w:pStyle w:val="TableParagraph"/>
              <w:ind w:left="162"/>
              <w:rPr>
                <w:sz w:val="24"/>
              </w:rPr>
            </w:pPr>
            <w:r>
              <w:rPr>
                <w:sz w:val="24"/>
              </w:rPr>
              <w:t>1</w:t>
            </w:r>
            <w:r w:rsidR="002424A6">
              <w:rPr>
                <w:sz w:val="24"/>
              </w:rPr>
              <w:t>20 hours</w:t>
            </w:r>
          </w:p>
        </w:tc>
      </w:tr>
      <w:tr w:rsidR="00484BB7" w14:paraId="30A55382" w14:textId="77777777">
        <w:trPr>
          <w:trHeight w:val="292"/>
        </w:trPr>
        <w:tc>
          <w:tcPr>
            <w:tcW w:w="4676" w:type="dxa"/>
          </w:tcPr>
          <w:p w14:paraId="5A943938" w14:textId="77777777" w:rsidR="00484BB7" w:rsidRDefault="0029152C">
            <w:pPr>
              <w:pStyle w:val="TableParagraph"/>
              <w:rPr>
                <w:sz w:val="24"/>
              </w:rPr>
            </w:pPr>
            <w:proofErr w:type="gramStart"/>
            <w:r>
              <w:rPr>
                <w:sz w:val="24"/>
              </w:rPr>
              <w:t>6-10</w:t>
            </w:r>
            <w:r>
              <w:rPr>
                <w:spacing w:val="-3"/>
                <w:sz w:val="24"/>
              </w:rPr>
              <w:t xml:space="preserve"> </w:t>
            </w:r>
            <w:r>
              <w:rPr>
                <w:sz w:val="24"/>
              </w:rPr>
              <w:t>year</w:t>
            </w:r>
            <w:proofErr w:type="gramEnd"/>
            <w:r>
              <w:rPr>
                <w:sz w:val="24"/>
              </w:rPr>
              <w:t xml:space="preserve"> service </w:t>
            </w:r>
            <w:r>
              <w:rPr>
                <w:spacing w:val="-2"/>
                <w:sz w:val="24"/>
              </w:rPr>
              <w:t>anniversary</w:t>
            </w:r>
          </w:p>
        </w:tc>
        <w:tc>
          <w:tcPr>
            <w:tcW w:w="4676" w:type="dxa"/>
          </w:tcPr>
          <w:p w14:paraId="03640F23" w14:textId="4C4CAB16" w:rsidR="00484BB7" w:rsidRDefault="002424A6">
            <w:pPr>
              <w:pStyle w:val="TableParagraph"/>
              <w:ind w:left="162"/>
              <w:rPr>
                <w:sz w:val="24"/>
              </w:rPr>
            </w:pPr>
            <w:r>
              <w:rPr>
                <w:sz w:val="24"/>
              </w:rPr>
              <w:t>160 hours</w:t>
            </w:r>
          </w:p>
        </w:tc>
      </w:tr>
      <w:tr w:rsidR="00484BB7" w14:paraId="297F8DB5" w14:textId="77777777">
        <w:trPr>
          <w:trHeight w:val="294"/>
        </w:trPr>
        <w:tc>
          <w:tcPr>
            <w:tcW w:w="4676" w:type="dxa"/>
          </w:tcPr>
          <w:p w14:paraId="518178FE" w14:textId="77777777" w:rsidR="00484BB7" w:rsidRDefault="0029152C">
            <w:pPr>
              <w:pStyle w:val="TableParagraph"/>
              <w:spacing w:line="275" w:lineRule="exact"/>
              <w:rPr>
                <w:sz w:val="24"/>
              </w:rPr>
            </w:pPr>
            <w:proofErr w:type="gramStart"/>
            <w:r>
              <w:rPr>
                <w:sz w:val="24"/>
              </w:rPr>
              <w:t>11</w:t>
            </w:r>
            <w:r>
              <w:rPr>
                <w:spacing w:val="-3"/>
                <w:sz w:val="24"/>
              </w:rPr>
              <w:t xml:space="preserve"> </w:t>
            </w:r>
            <w:r>
              <w:rPr>
                <w:sz w:val="24"/>
              </w:rPr>
              <w:t>year</w:t>
            </w:r>
            <w:proofErr w:type="gramEnd"/>
            <w:r>
              <w:rPr>
                <w:spacing w:val="-4"/>
                <w:sz w:val="24"/>
              </w:rPr>
              <w:t xml:space="preserve"> </w:t>
            </w:r>
            <w:r>
              <w:rPr>
                <w:sz w:val="24"/>
              </w:rPr>
              <w:t>anniversary</w:t>
            </w:r>
            <w:r>
              <w:rPr>
                <w:spacing w:val="-1"/>
                <w:sz w:val="24"/>
              </w:rPr>
              <w:t xml:space="preserve"> </w:t>
            </w:r>
            <w:r>
              <w:rPr>
                <w:sz w:val="24"/>
              </w:rPr>
              <w:t>and</w:t>
            </w:r>
            <w:r>
              <w:rPr>
                <w:spacing w:val="-4"/>
                <w:sz w:val="24"/>
              </w:rPr>
              <w:t xml:space="preserve"> </w:t>
            </w:r>
            <w:r>
              <w:rPr>
                <w:spacing w:val="-2"/>
                <w:sz w:val="24"/>
              </w:rPr>
              <w:t>beyond</w:t>
            </w:r>
          </w:p>
        </w:tc>
        <w:tc>
          <w:tcPr>
            <w:tcW w:w="4676" w:type="dxa"/>
          </w:tcPr>
          <w:p w14:paraId="6F0B8F26" w14:textId="399234A0" w:rsidR="00484BB7" w:rsidRDefault="002424A6">
            <w:pPr>
              <w:pStyle w:val="TableParagraph"/>
              <w:spacing w:line="275" w:lineRule="exact"/>
              <w:ind w:left="162"/>
              <w:rPr>
                <w:sz w:val="24"/>
              </w:rPr>
            </w:pPr>
            <w:r>
              <w:rPr>
                <w:sz w:val="24"/>
              </w:rPr>
              <w:t>200 hours</w:t>
            </w:r>
          </w:p>
        </w:tc>
      </w:tr>
    </w:tbl>
    <w:p w14:paraId="1D6C179F" w14:textId="705F5FC8" w:rsidR="00484BB7" w:rsidRDefault="0029152C">
      <w:pPr>
        <w:pStyle w:val="BodyText"/>
        <w:spacing w:before="270" w:line="276" w:lineRule="auto"/>
        <w:ind w:right="438"/>
      </w:pPr>
      <w:r>
        <w:t>Employees can carry over up to 80 hours of PTO per calendar year. Additional PTO over 80 hours at end of calendar year will be forfeited. In the case of a special circumstance, the Executive</w:t>
      </w:r>
      <w:r>
        <w:rPr>
          <w:spacing w:val="-5"/>
        </w:rPr>
        <w:t xml:space="preserve"> </w:t>
      </w:r>
      <w:r>
        <w:t>Director</w:t>
      </w:r>
      <w:r>
        <w:rPr>
          <w:spacing w:val="-2"/>
        </w:rPr>
        <w:t xml:space="preserve"> </w:t>
      </w:r>
      <w:r>
        <w:t>may</w:t>
      </w:r>
      <w:r>
        <w:rPr>
          <w:spacing w:val="-5"/>
        </w:rPr>
        <w:t xml:space="preserve"> </w:t>
      </w:r>
      <w:r w:rsidR="00012834">
        <w:t xml:space="preserve">request approval from the Board Treasurer for </w:t>
      </w:r>
      <w:r>
        <w:t>additional</w:t>
      </w:r>
      <w:r>
        <w:rPr>
          <w:spacing w:val="-5"/>
        </w:rPr>
        <w:t xml:space="preserve"> </w:t>
      </w:r>
      <w:r w:rsidR="002424A6">
        <w:t>carry</w:t>
      </w:r>
      <w:r w:rsidR="002424A6">
        <w:rPr>
          <w:spacing w:val="-3"/>
        </w:rPr>
        <w:t>over</w:t>
      </w:r>
      <w:r>
        <w:t>.</w:t>
      </w:r>
      <w:r>
        <w:rPr>
          <w:spacing w:val="40"/>
        </w:rPr>
        <w:t xml:space="preserve"> </w:t>
      </w:r>
      <w:r>
        <w:t>Requests</w:t>
      </w:r>
      <w:r>
        <w:rPr>
          <w:spacing w:val="-5"/>
        </w:rPr>
        <w:t xml:space="preserve"> </w:t>
      </w:r>
      <w:r>
        <w:t>must</w:t>
      </w:r>
      <w:r>
        <w:rPr>
          <w:spacing w:val="-4"/>
        </w:rPr>
        <w:t xml:space="preserve"> </w:t>
      </w:r>
      <w:r>
        <w:t>be</w:t>
      </w:r>
      <w:r>
        <w:rPr>
          <w:spacing w:val="-2"/>
        </w:rPr>
        <w:t xml:space="preserve"> </w:t>
      </w:r>
      <w:r>
        <w:t>submitted</w:t>
      </w:r>
      <w:r>
        <w:rPr>
          <w:spacing w:val="-2"/>
        </w:rPr>
        <w:t xml:space="preserve"> </w:t>
      </w:r>
      <w:r>
        <w:t>in</w:t>
      </w:r>
      <w:r>
        <w:rPr>
          <w:spacing w:val="-4"/>
        </w:rPr>
        <w:t xml:space="preserve"> </w:t>
      </w:r>
      <w:r>
        <w:t>writing and receive Executive Director approval.</w:t>
      </w:r>
    </w:p>
    <w:p w14:paraId="56D2F172" w14:textId="77777777" w:rsidR="00484BB7" w:rsidRDefault="00484BB7">
      <w:pPr>
        <w:pStyle w:val="BodyText"/>
        <w:spacing w:line="276" w:lineRule="auto"/>
        <w:sectPr w:rsidR="00484BB7">
          <w:pgSz w:w="12240" w:h="15840"/>
          <w:pgMar w:top="4140" w:right="1080" w:bottom="280" w:left="1440" w:header="1440" w:footer="0" w:gutter="0"/>
          <w:cols w:space="720"/>
        </w:sectPr>
      </w:pPr>
    </w:p>
    <w:p w14:paraId="3AD5E7F4" w14:textId="77777777" w:rsidR="00484BB7" w:rsidRDefault="0029152C">
      <w:pPr>
        <w:pStyle w:val="BodyText"/>
        <w:spacing w:before="244" w:line="276" w:lineRule="auto"/>
        <w:ind w:right="438"/>
      </w:pPr>
      <w:r>
        <w:lastRenderedPageBreak/>
        <w:t>In</w:t>
      </w:r>
      <w:r>
        <w:rPr>
          <w:spacing w:val="-1"/>
        </w:rPr>
        <w:t xml:space="preserve"> </w:t>
      </w:r>
      <w:r>
        <w:t>most</w:t>
      </w:r>
      <w:r>
        <w:rPr>
          <w:spacing w:val="-3"/>
        </w:rPr>
        <w:t xml:space="preserve"> </w:t>
      </w:r>
      <w:r>
        <w:t>cases,</w:t>
      </w:r>
      <w:r>
        <w:rPr>
          <w:spacing w:val="-1"/>
        </w:rPr>
        <w:t xml:space="preserve"> </w:t>
      </w:r>
      <w:r>
        <w:t>PTO</w:t>
      </w:r>
      <w:r>
        <w:rPr>
          <w:spacing w:val="-2"/>
        </w:rPr>
        <w:t xml:space="preserve"> </w:t>
      </w:r>
      <w:r>
        <w:t>may</w:t>
      </w:r>
      <w:r>
        <w:rPr>
          <w:spacing w:val="-4"/>
        </w:rPr>
        <w:t xml:space="preserve"> </w:t>
      </w:r>
      <w:r>
        <w:t>be</w:t>
      </w:r>
      <w:r>
        <w:rPr>
          <w:spacing w:val="-3"/>
        </w:rPr>
        <w:t xml:space="preserve"> </w:t>
      </w:r>
      <w:r>
        <w:t>taken anytime</w:t>
      </w:r>
      <w:r>
        <w:rPr>
          <w:spacing w:val="-3"/>
        </w:rPr>
        <w:t xml:space="preserve"> </w:t>
      </w:r>
      <w:r>
        <w:t>during</w:t>
      </w:r>
      <w:r>
        <w:rPr>
          <w:spacing w:val="-3"/>
        </w:rPr>
        <w:t xml:space="preserve"> </w:t>
      </w:r>
      <w:r>
        <w:t>the</w:t>
      </w:r>
      <w:r>
        <w:rPr>
          <w:spacing w:val="-4"/>
        </w:rPr>
        <w:t xml:space="preserve"> </w:t>
      </w:r>
      <w:r>
        <w:t>year</w:t>
      </w:r>
      <w:r>
        <w:rPr>
          <w:spacing w:val="-4"/>
        </w:rPr>
        <w:t xml:space="preserve"> </w:t>
      </w:r>
      <w:r>
        <w:t>providing</w:t>
      </w:r>
      <w:r>
        <w:rPr>
          <w:spacing w:val="-2"/>
        </w:rPr>
        <w:t xml:space="preserve"> </w:t>
      </w:r>
      <w:r>
        <w:t>it</w:t>
      </w:r>
      <w:r>
        <w:rPr>
          <w:spacing w:val="-3"/>
        </w:rPr>
        <w:t xml:space="preserve"> </w:t>
      </w:r>
      <w:r>
        <w:t>does</w:t>
      </w:r>
      <w:r>
        <w:rPr>
          <w:spacing w:val="-2"/>
        </w:rPr>
        <w:t xml:space="preserve"> </w:t>
      </w:r>
      <w:r>
        <w:t>not</w:t>
      </w:r>
      <w:r>
        <w:rPr>
          <w:spacing w:val="-2"/>
        </w:rPr>
        <w:t xml:space="preserve"> </w:t>
      </w:r>
      <w:r>
        <w:t>interfere</w:t>
      </w:r>
      <w:r>
        <w:rPr>
          <w:spacing w:val="-4"/>
        </w:rPr>
        <w:t xml:space="preserve"> </w:t>
      </w:r>
      <w:r>
        <w:t>with the work of the Community Foundation.</w:t>
      </w:r>
    </w:p>
    <w:p w14:paraId="3B305568" w14:textId="77777777" w:rsidR="00484BB7" w:rsidRDefault="0029152C">
      <w:pPr>
        <w:pStyle w:val="Heading1"/>
        <w:spacing w:before="200"/>
      </w:pPr>
      <w:r>
        <w:t xml:space="preserve">Using </w:t>
      </w:r>
      <w:r>
        <w:rPr>
          <w:spacing w:val="-5"/>
        </w:rPr>
        <w:t>PTO</w:t>
      </w:r>
    </w:p>
    <w:p w14:paraId="4849417C" w14:textId="77777777" w:rsidR="00484BB7" w:rsidRDefault="0029152C">
      <w:pPr>
        <w:pStyle w:val="BodyText"/>
        <w:spacing w:before="245" w:line="276" w:lineRule="auto"/>
        <w:ind w:right="366"/>
      </w:pPr>
      <w:r>
        <w:t>Although PTO hours are designed to be more flexible, an employee’s time off must be pre-scheduled with and approved by the Executive Director unless the individual is off due to an unexpected illness or emergency. The Foundation may not guarantee that employees will always</w:t>
      </w:r>
      <w:r>
        <w:rPr>
          <w:spacing w:val="-4"/>
        </w:rPr>
        <w:t xml:space="preserve"> </w:t>
      </w:r>
      <w:r>
        <w:t>receive</w:t>
      </w:r>
      <w:r>
        <w:rPr>
          <w:spacing w:val="-5"/>
        </w:rPr>
        <w:t xml:space="preserve"> </w:t>
      </w:r>
      <w:r>
        <w:t>time</w:t>
      </w:r>
      <w:r>
        <w:rPr>
          <w:spacing w:val="-4"/>
        </w:rPr>
        <w:t xml:space="preserve"> </w:t>
      </w:r>
      <w:r>
        <w:t>off</w:t>
      </w:r>
      <w:r>
        <w:rPr>
          <w:spacing w:val="-6"/>
        </w:rPr>
        <w:t xml:space="preserve"> </w:t>
      </w:r>
      <w:r>
        <w:t>when</w:t>
      </w:r>
      <w:r>
        <w:rPr>
          <w:spacing w:val="-2"/>
        </w:rPr>
        <w:t xml:space="preserve"> </w:t>
      </w:r>
      <w:r>
        <w:t>requested;</w:t>
      </w:r>
      <w:r>
        <w:rPr>
          <w:spacing w:val="-4"/>
        </w:rPr>
        <w:t xml:space="preserve"> </w:t>
      </w:r>
      <w:r>
        <w:t>however, the</w:t>
      </w:r>
      <w:r>
        <w:rPr>
          <w:spacing w:val="-4"/>
        </w:rPr>
        <w:t xml:space="preserve"> </w:t>
      </w:r>
      <w:r>
        <w:t>Executive</w:t>
      </w:r>
      <w:r>
        <w:rPr>
          <w:spacing w:val="-5"/>
        </w:rPr>
        <w:t xml:space="preserve"> </w:t>
      </w:r>
      <w:r>
        <w:t>Director</w:t>
      </w:r>
      <w:r>
        <w:rPr>
          <w:spacing w:val="-1"/>
        </w:rPr>
        <w:t xml:space="preserve"> </w:t>
      </w:r>
      <w:r>
        <w:t>will</w:t>
      </w:r>
      <w:r>
        <w:rPr>
          <w:spacing w:val="-5"/>
        </w:rPr>
        <w:t xml:space="preserve"> </w:t>
      </w:r>
      <w:r>
        <w:t>make</w:t>
      </w:r>
      <w:r>
        <w:rPr>
          <w:spacing w:val="-2"/>
        </w:rPr>
        <w:t xml:space="preserve"> </w:t>
      </w:r>
      <w:r>
        <w:t>every</w:t>
      </w:r>
      <w:r>
        <w:rPr>
          <w:spacing w:val="-6"/>
        </w:rPr>
        <w:t xml:space="preserve"> </w:t>
      </w:r>
      <w:r>
        <w:t>effort to accommodate all requests that will not create an unnecessary burden or gap in service for the Foundation.</w:t>
      </w:r>
    </w:p>
    <w:p w14:paraId="3D620F8F" w14:textId="77777777" w:rsidR="00484BB7" w:rsidRDefault="0029152C">
      <w:pPr>
        <w:pStyle w:val="BodyText"/>
        <w:spacing w:before="201" w:line="276" w:lineRule="auto"/>
        <w:ind w:right="438"/>
      </w:pPr>
      <w:r>
        <w:t>Exempt employees should use PTO in minimal increments of one half (1/2) day. Hourly employees</w:t>
      </w:r>
      <w:r>
        <w:rPr>
          <w:spacing w:val="-4"/>
        </w:rPr>
        <w:t xml:space="preserve"> </w:t>
      </w:r>
      <w:r>
        <w:t>are</w:t>
      </w:r>
      <w:r>
        <w:rPr>
          <w:spacing w:val="-3"/>
        </w:rPr>
        <w:t xml:space="preserve"> </w:t>
      </w:r>
      <w:r>
        <w:t>encouraged</w:t>
      </w:r>
      <w:r>
        <w:rPr>
          <w:spacing w:val="-3"/>
        </w:rPr>
        <w:t xml:space="preserve"> </w:t>
      </w:r>
      <w:r>
        <w:t>to</w:t>
      </w:r>
      <w:r>
        <w:rPr>
          <w:spacing w:val="-3"/>
        </w:rPr>
        <w:t xml:space="preserve"> </w:t>
      </w:r>
      <w:r>
        <w:t>use</w:t>
      </w:r>
      <w:r>
        <w:rPr>
          <w:spacing w:val="-1"/>
        </w:rPr>
        <w:t xml:space="preserve"> </w:t>
      </w:r>
      <w:r>
        <w:t>PTO</w:t>
      </w:r>
      <w:r>
        <w:rPr>
          <w:spacing w:val="-3"/>
        </w:rPr>
        <w:t xml:space="preserve"> </w:t>
      </w:r>
      <w:r>
        <w:t>in</w:t>
      </w:r>
      <w:r>
        <w:rPr>
          <w:spacing w:val="-2"/>
        </w:rPr>
        <w:t xml:space="preserve"> </w:t>
      </w:r>
      <w:r>
        <w:t>minimal</w:t>
      </w:r>
      <w:r>
        <w:rPr>
          <w:spacing w:val="-4"/>
        </w:rPr>
        <w:t xml:space="preserve"> </w:t>
      </w:r>
      <w:r>
        <w:t>increments</w:t>
      </w:r>
      <w:r>
        <w:rPr>
          <w:spacing w:val="-4"/>
        </w:rPr>
        <w:t xml:space="preserve"> </w:t>
      </w:r>
      <w:r>
        <w:t>of</w:t>
      </w:r>
      <w:r>
        <w:rPr>
          <w:spacing w:val="-3"/>
        </w:rPr>
        <w:t xml:space="preserve"> </w:t>
      </w:r>
      <w:r>
        <w:t>one</w:t>
      </w:r>
      <w:r>
        <w:rPr>
          <w:spacing w:val="-3"/>
        </w:rPr>
        <w:t xml:space="preserve"> </w:t>
      </w:r>
      <w:r>
        <w:t>half</w:t>
      </w:r>
      <w:r>
        <w:rPr>
          <w:spacing w:val="-3"/>
        </w:rPr>
        <w:t xml:space="preserve"> </w:t>
      </w:r>
      <w:r>
        <w:t>(1/2)</w:t>
      </w:r>
      <w:r>
        <w:rPr>
          <w:spacing w:val="-4"/>
        </w:rPr>
        <w:t xml:space="preserve"> </w:t>
      </w:r>
      <w:r>
        <w:t>day,</w:t>
      </w:r>
      <w:r>
        <w:rPr>
          <w:spacing w:val="-2"/>
        </w:rPr>
        <w:t xml:space="preserve"> </w:t>
      </w:r>
      <w:r>
        <w:t>but PTO may be used in hourly increments when necessary.</w:t>
      </w:r>
    </w:p>
    <w:p w14:paraId="75FBAECC" w14:textId="77777777" w:rsidR="00484BB7" w:rsidRDefault="0029152C">
      <w:pPr>
        <w:pStyle w:val="BodyText"/>
        <w:spacing w:before="199" w:line="276" w:lineRule="auto"/>
      </w:pPr>
      <w:r>
        <w:t>If</w:t>
      </w:r>
      <w:r>
        <w:rPr>
          <w:spacing w:val="-2"/>
        </w:rPr>
        <w:t xml:space="preserve"> </w:t>
      </w:r>
      <w:r>
        <w:t>a</w:t>
      </w:r>
      <w:r>
        <w:rPr>
          <w:spacing w:val="-3"/>
        </w:rPr>
        <w:t xml:space="preserve"> </w:t>
      </w:r>
      <w:r>
        <w:t>regularly</w:t>
      </w:r>
      <w:r>
        <w:rPr>
          <w:spacing w:val="-5"/>
        </w:rPr>
        <w:t xml:space="preserve"> </w:t>
      </w:r>
      <w:r>
        <w:t>observed</w:t>
      </w:r>
      <w:r>
        <w:rPr>
          <w:spacing w:val="-4"/>
        </w:rPr>
        <w:t xml:space="preserve"> </w:t>
      </w:r>
      <w:r>
        <w:t>holiday</w:t>
      </w:r>
      <w:r>
        <w:rPr>
          <w:spacing w:val="-5"/>
        </w:rPr>
        <w:t xml:space="preserve"> </w:t>
      </w:r>
      <w:r>
        <w:t>falls on</w:t>
      </w:r>
      <w:r>
        <w:rPr>
          <w:spacing w:val="-4"/>
        </w:rPr>
        <w:t xml:space="preserve"> </w:t>
      </w:r>
      <w:r>
        <w:t>the</w:t>
      </w:r>
      <w:r>
        <w:rPr>
          <w:spacing w:val="-5"/>
        </w:rPr>
        <w:t xml:space="preserve"> </w:t>
      </w:r>
      <w:r>
        <w:t>employee’s</w:t>
      </w:r>
      <w:r>
        <w:rPr>
          <w:spacing w:val="-3"/>
        </w:rPr>
        <w:t xml:space="preserve"> </w:t>
      </w:r>
      <w:r>
        <w:t>day</w:t>
      </w:r>
      <w:r>
        <w:rPr>
          <w:spacing w:val="-3"/>
        </w:rPr>
        <w:t xml:space="preserve"> </w:t>
      </w:r>
      <w:r>
        <w:t>off</w:t>
      </w:r>
      <w:r>
        <w:rPr>
          <w:spacing w:val="-1"/>
        </w:rPr>
        <w:t xml:space="preserve"> </w:t>
      </w:r>
      <w:r>
        <w:t>or</w:t>
      </w:r>
      <w:r>
        <w:rPr>
          <w:spacing w:val="-4"/>
        </w:rPr>
        <w:t xml:space="preserve"> </w:t>
      </w:r>
      <w:r>
        <w:t>during</w:t>
      </w:r>
      <w:r>
        <w:rPr>
          <w:spacing w:val="-5"/>
        </w:rPr>
        <w:t xml:space="preserve"> </w:t>
      </w:r>
      <w:r>
        <w:t>his/her</w:t>
      </w:r>
      <w:r>
        <w:rPr>
          <w:spacing w:val="-2"/>
        </w:rPr>
        <w:t xml:space="preserve"> </w:t>
      </w:r>
      <w:r>
        <w:t>scheduled</w:t>
      </w:r>
      <w:r>
        <w:rPr>
          <w:spacing w:val="-4"/>
        </w:rPr>
        <w:t xml:space="preserve"> </w:t>
      </w:r>
      <w:r>
        <w:t>PTO period, the individual will receive holiday pay in lieu of the scheduled PTO hours.</w:t>
      </w:r>
    </w:p>
    <w:p w14:paraId="536DBDBF" w14:textId="77777777" w:rsidR="00484BB7" w:rsidRDefault="0029152C">
      <w:pPr>
        <w:pStyle w:val="Heading1"/>
        <w:spacing w:before="200"/>
      </w:pPr>
      <w:r>
        <w:t>Terminating</w:t>
      </w:r>
      <w:r>
        <w:rPr>
          <w:spacing w:val="-5"/>
        </w:rPr>
        <w:t xml:space="preserve"> </w:t>
      </w:r>
      <w:r>
        <w:t>Employment</w:t>
      </w:r>
      <w:r>
        <w:rPr>
          <w:spacing w:val="-3"/>
        </w:rPr>
        <w:t xml:space="preserve"> </w:t>
      </w:r>
      <w:r>
        <w:t>and</w:t>
      </w:r>
      <w:r>
        <w:rPr>
          <w:spacing w:val="-2"/>
        </w:rPr>
        <w:t xml:space="preserve"> </w:t>
      </w:r>
      <w:r>
        <w:rPr>
          <w:spacing w:val="-5"/>
        </w:rPr>
        <w:t>PTO</w:t>
      </w:r>
    </w:p>
    <w:p w14:paraId="3415291F" w14:textId="77777777" w:rsidR="00484BB7" w:rsidRDefault="0029152C">
      <w:pPr>
        <w:pStyle w:val="BodyText"/>
        <w:spacing w:before="245" w:line="276" w:lineRule="auto"/>
        <w:ind w:right="399"/>
      </w:pPr>
      <w:r>
        <w:t>Employees</w:t>
      </w:r>
      <w:r>
        <w:rPr>
          <w:spacing w:val="-4"/>
        </w:rPr>
        <w:t xml:space="preserve"> </w:t>
      </w:r>
      <w:r>
        <w:t>that</w:t>
      </w:r>
      <w:r>
        <w:rPr>
          <w:spacing w:val="-3"/>
        </w:rPr>
        <w:t xml:space="preserve"> </w:t>
      </w:r>
      <w:r>
        <w:t>resign</w:t>
      </w:r>
      <w:r>
        <w:rPr>
          <w:spacing w:val="-4"/>
        </w:rPr>
        <w:t xml:space="preserve"> </w:t>
      </w:r>
      <w:r>
        <w:t>or</w:t>
      </w:r>
      <w:r>
        <w:rPr>
          <w:spacing w:val="-3"/>
        </w:rPr>
        <w:t xml:space="preserve"> </w:t>
      </w:r>
      <w:r>
        <w:t>retire</w:t>
      </w:r>
      <w:r>
        <w:rPr>
          <w:spacing w:val="-3"/>
        </w:rPr>
        <w:t xml:space="preserve"> </w:t>
      </w:r>
      <w:r>
        <w:t>will</w:t>
      </w:r>
      <w:r>
        <w:rPr>
          <w:spacing w:val="-4"/>
        </w:rPr>
        <w:t xml:space="preserve"> </w:t>
      </w:r>
      <w:r>
        <w:t>be</w:t>
      </w:r>
      <w:r>
        <w:rPr>
          <w:spacing w:val="-3"/>
        </w:rPr>
        <w:t xml:space="preserve"> </w:t>
      </w:r>
      <w:r>
        <w:t>paid</w:t>
      </w:r>
      <w:r>
        <w:rPr>
          <w:spacing w:val="-3"/>
        </w:rPr>
        <w:t xml:space="preserve"> </w:t>
      </w:r>
      <w:r>
        <w:t>for</w:t>
      </w:r>
      <w:r>
        <w:rPr>
          <w:spacing w:val="-1"/>
        </w:rPr>
        <w:t xml:space="preserve"> </w:t>
      </w:r>
      <w:r>
        <w:t>all</w:t>
      </w:r>
      <w:r>
        <w:rPr>
          <w:spacing w:val="-6"/>
        </w:rPr>
        <w:t xml:space="preserve"> </w:t>
      </w:r>
      <w:r>
        <w:t>unused,</w:t>
      </w:r>
      <w:r>
        <w:rPr>
          <w:spacing w:val="-2"/>
        </w:rPr>
        <w:t xml:space="preserve"> </w:t>
      </w:r>
      <w:r>
        <w:t>accrued</w:t>
      </w:r>
      <w:r>
        <w:rPr>
          <w:spacing w:val="-3"/>
        </w:rPr>
        <w:t xml:space="preserve"> </w:t>
      </w:r>
      <w:r>
        <w:t>PTO.</w:t>
      </w:r>
      <w:r>
        <w:rPr>
          <w:spacing w:val="-3"/>
        </w:rPr>
        <w:t xml:space="preserve"> </w:t>
      </w:r>
      <w:r>
        <w:t>PTO</w:t>
      </w:r>
      <w:r>
        <w:rPr>
          <w:spacing w:val="-3"/>
        </w:rPr>
        <w:t xml:space="preserve"> </w:t>
      </w:r>
      <w:r>
        <w:t>cannot</w:t>
      </w:r>
      <w:r>
        <w:rPr>
          <w:spacing w:val="-3"/>
        </w:rPr>
        <w:t xml:space="preserve"> </w:t>
      </w:r>
      <w:r>
        <w:t>be</w:t>
      </w:r>
      <w:r>
        <w:rPr>
          <w:spacing w:val="-3"/>
        </w:rPr>
        <w:t xml:space="preserve"> </w:t>
      </w:r>
      <w:r>
        <w:t>paid</w:t>
      </w:r>
      <w:r>
        <w:rPr>
          <w:spacing w:val="-3"/>
        </w:rPr>
        <w:t xml:space="preserve"> </w:t>
      </w:r>
      <w:r>
        <w:t>out while employed. It is expected that a terminating employee will work the entire time designated by his/her notice, at the convenience of the Foundation without utilizing PTO.</w:t>
      </w:r>
    </w:p>
    <w:sectPr w:rsidR="00484BB7">
      <w:headerReference w:type="default" r:id="rId12"/>
      <w:pgSz w:w="12240" w:h="15840"/>
      <w:pgMar w:top="1400" w:right="1080" w:bottom="28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9259C" w14:textId="77777777" w:rsidR="0029152C" w:rsidRDefault="0029152C">
      <w:r>
        <w:separator/>
      </w:r>
    </w:p>
  </w:endnote>
  <w:endnote w:type="continuationSeparator" w:id="0">
    <w:p w14:paraId="74329A98" w14:textId="77777777" w:rsidR="0029152C" w:rsidRDefault="00291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BC16E" w14:textId="77777777" w:rsidR="0087176E" w:rsidRDefault="00871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896A" w14:textId="3A3D9250" w:rsidR="0087176E" w:rsidRDefault="0087176E">
    <w:pPr>
      <w:pStyle w:val="Footer"/>
    </w:pPr>
    <w:fldSimple w:instr=" FILENAME \p \* MERGEFORMAT ">
      <w:r>
        <w:rPr>
          <w:noProof/>
        </w:rPr>
        <w:t>Z:\Dropbox\CFDC\Policies\Holiday &amp; PTO\PTO Policy from 8.27.26 updates with board approval DRAFT.docx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7A06" w14:textId="77777777" w:rsidR="0087176E" w:rsidRDefault="008717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23DF4" w14:textId="77777777" w:rsidR="0029152C" w:rsidRDefault="0029152C">
      <w:r>
        <w:separator/>
      </w:r>
    </w:p>
  </w:footnote>
  <w:footnote w:type="continuationSeparator" w:id="0">
    <w:p w14:paraId="35F246F8" w14:textId="77777777" w:rsidR="0029152C" w:rsidRDefault="00291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4430B" w14:textId="77777777" w:rsidR="0087176E" w:rsidRDefault="008717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5A218" w14:textId="77777777" w:rsidR="00484BB7" w:rsidRDefault="0029152C">
    <w:pPr>
      <w:pStyle w:val="BodyText"/>
      <w:spacing w:line="14" w:lineRule="auto"/>
      <w:rPr>
        <w:sz w:val="20"/>
      </w:rPr>
    </w:pPr>
    <w:r>
      <w:rPr>
        <w:noProof/>
        <w:sz w:val="20"/>
      </w:rPr>
      <w:drawing>
        <wp:anchor distT="0" distB="0" distL="0" distR="0" simplePos="0" relativeHeight="487540736" behindDoc="1" locked="0" layoutInCell="1" allowOverlap="1" wp14:anchorId="5B31C6CA" wp14:editId="1FA41E28">
          <wp:simplePos x="0" y="0"/>
          <wp:positionH relativeFrom="page">
            <wp:posOffset>1361046</wp:posOffset>
          </wp:positionH>
          <wp:positionV relativeFrom="page">
            <wp:posOffset>914400</wp:posOffset>
          </wp:positionV>
          <wp:extent cx="5181231" cy="171894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181231" cy="1718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A270" w14:textId="77777777" w:rsidR="0087176E" w:rsidRDefault="008717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D6392" w14:textId="77777777" w:rsidR="00484BB7" w:rsidRDefault="00484BB7">
    <w:pPr>
      <w:pStyle w:val="BodyText"/>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4BB7"/>
    <w:rsid w:val="00012834"/>
    <w:rsid w:val="002424A6"/>
    <w:rsid w:val="0029152C"/>
    <w:rsid w:val="003C6302"/>
    <w:rsid w:val="00484BB7"/>
    <w:rsid w:val="005A3B00"/>
    <w:rsid w:val="0087176E"/>
    <w:rsid w:val="00881112"/>
    <w:rsid w:val="00EE5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67EEB"/>
  <w15:docId w15:val="{FD6C2FD9-E1AF-4921-942B-193959E6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73" w:lineRule="exact"/>
      <w:ind w:left="107"/>
    </w:pPr>
  </w:style>
  <w:style w:type="paragraph" w:styleId="Header">
    <w:name w:val="header"/>
    <w:basedOn w:val="Normal"/>
    <w:link w:val="HeaderChar"/>
    <w:uiPriority w:val="99"/>
    <w:unhideWhenUsed/>
    <w:rsid w:val="0087176E"/>
    <w:pPr>
      <w:tabs>
        <w:tab w:val="center" w:pos="4680"/>
        <w:tab w:val="right" w:pos="9360"/>
      </w:tabs>
    </w:pPr>
  </w:style>
  <w:style w:type="character" w:customStyle="1" w:styleId="HeaderChar">
    <w:name w:val="Header Char"/>
    <w:basedOn w:val="DefaultParagraphFont"/>
    <w:link w:val="Header"/>
    <w:uiPriority w:val="99"/>
    <w:rsid w:val="0087176E"/>
    <w:rPr>
      <w:rFonts w:ascii="Calibri" w:eastAsia="Calibri" w:hAnsi="Calibri" w:cs="Calibri"/>
    </w:rPr>
  </w:style>
  <w:style w:type="paragraph" w:styleId="Footer">
    <w:name w:val="footer"/>
    <w:basedOn w:val="Normal"/>
    <w:link w:val="FooterChar"/>
    <w:uiPriority w:val="99"/>
    <w:unhideWhenUsed/>
    <w:rsid w:val="0087176E"/>
    <w:pPr>
      <w:tabs>
        <w:tab w:val="center" w:pos="4680"/>
        <w:tab w:val="right" w:pos="9360"/>
      </w:tabs>
    </w:pPr>
  </w:style>
  <w:style w:type="character" w:customStyle="1" w:styleId="FooterChar">
    <w:name w:val="Footer Char"/>
    <w:basedOn w:val="DefaultParagraphFont"/>
    <w:link w:val="Footer"/>
    <w:uiPriority w:val="99"/>
    <w:rsid w:val="0087176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CFDC 2014 Computer</dc:creator>
  <cp:lastModifiedBy>Liz Forster</cp:lastModifiedBy>
  <cp:revision>3</cp:revision>
  <cp:lastPrinted>2026-08-24T18:17:00Z</cp:lastPrinted>
  <dcterms:created xsi:type="dcterms:W3CDTF">2026-08-24T18:23:00Z</dcterms:created>
  <dcterms:modified xsi:type="dcterms:W3CDTF">2026-08-24T19:10:00Z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2021-01-22T00:00:00Z</vt:filetime>
  </property>
  <property fmtid="{D5CDD505-2E9C-101B-9397-08002B2CF9AE}" pid="3" name="Creator">
    <vt:lpwstr>Microsoft® Word for Microsoft 365</vt:lpwstr>
  </property>
  <property fmtid="{D5CDD505-2E9C-101B-9397-08002B2CF9AE}" pid="4" name="LastSaved">
    <vt:filetime>2026-08-24T00:00:00Z</vt:filetime>
  </property>
  <property fmtid="{D5CDD505-2E9C-101B-9397-08002B2CF9AE}" pid="5" name="Producer">
    <vt:lpwstr>Microsoft® Word for Microsoft 365</vt:lpwstr>
  </property>
</Properties>
</file>