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F31D8" w14:textId="5E3C2064" w:rsidR="00517BDB" w:rsidRDefault="001E7439" w:rsidP="001E7439">
      <w:pPr>
        <w:spacing w:after="0" w:line="240" w:lineRule="auto"/>
        <w:jc w:val="center"/>
        <w:rPr>
          <w:rFonts w:ascii="Times New Roman" w:eastAsia="Times New Roman" w:hAnsi="Times New Roman" w:cs="Times New Roman"/>
          <w:sz w:val="24"/>
          <w:szCs w:val="24"/>
        </w:rPr>
      </w:pPr>
      <w:r>
        <w:rPr>
          <w:noProof/>
        </w:rPr>
        <w:drawing>
          <wp:inline distT="0" distB="0" distL="0" distR="0" wp14:anchorId="14E41169" wp14:editId="38DB39E1">
            <wp:extent cx="2305050" cy="745694"/>
            <wp:effectExtent l="0" t="0" r="0" b="0"/>
            <wp:docPr id="1437308449" name="Picture 1" descr="A picture containing text, font, graphics,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7308449" name="Picture 1" descr="A picture containing text, font, graphics, logo&#10;&#10;Description automatically generated"/>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354927" cy="761829"/>
                    </a:xfrm>
                    <a:prstGeom prst="rect">
                      <a:avLst/>
                    </a:prstGeom>
                    <a:noFill/>
                    <a:ln>
                      <a:noFill/>
                    </a:ln>
                  </pic:spPr>
                </pic:pic>
              </a:graphicData>
            </a:graphic>
          </wp:inline>
        </w:drawing>
      </w:r>
    </w:p>
    <w:p w14:paraId="7E9EC42C" w14:textId="77777777" w:rsidR="001E7439" w:rsidRPr="00517BDB" w:rsidRDefault="001E7439" w:rsidP="00517BDB">
      <w:pPr>
        <w:spacing w:after="0" w:line="240" w:lineRule="auto"/>
        <w:rPr>
          <w:rFonts w:ascii="Times New Roman" w:eastAsia="Times New Roman" w:hAnsi="Times New Roman" w:cs="Times New Roman"/>
          <w:sz w:val="24"/>
          <w:szCs w:val="24"/>
        </w:rPr>
      </w:pPr>
    </w:p>
    <w:p w14:paraId="1C481425" w14:textId="183E8C2F" w:rsidR="00517BDB" w:rsidRDefault="00517BDB" w:rsidP="00517BDB">
      <w:pPr>
        <w:spacing w:after="0" w:line="240" w:lineRule="auto"/>
        <w:rPr>
          <w:rFonts w:ascii="Book Antiqua" w:eastAsia="Times New Roman" w:hAnsi="Book Antiqua" w:cs="Times New Roman"/>
          <w:b/>
          <w:bCs/>
          <w:color w:val="000000"/>
        </w:rPr>
      </w:pPr>
      <w:r w:rsidRPr="00517BDB">
        <w:rPr>
          <w:rFonts w:ascii="Book Antiqua" w:eastAsia="Times New Roman" w:hAnsi="Book Antiqua" w:cs="Times New Roman"/>
          <w:b/>
          <w:bCs/>
          <w:color w:val="000000"/>
        </w:rPr>
        <w:t xml:space="preserve">Board of Directors Meeting </w:t>
      </w:r>
      <w:r w:rsidR="00AE4A99">
        <w:rPr>
          <w:rFonts w:ascii="Book Antiqua" w:eastAsia="Times New Roman" w:hAnsi="Book Antiqua" w:cs="Times New Roman"/>
          <w:b/>
          <w:bCs/>
          <w:color w:val="000000"/>
        </w:rPr>
        <w:t>January 23, 2025</w:t>
      </w:r>
      <w:r w:rsidRPr="00517BDB">
        <w:rPr>
          <w:rFonts w:ascii="Book Antiqua" w:eastAsia="Times New Roman" w:hAnsi="Book Antiqua" w:cs="Times New Roman"/>
          <w:b/>
          <w:bCs/>
          <w:color w:val="000000"/>
        </w:rPr>
        <w:t>  </w:t>
      </w:r>
    </w:p>
    <w:p w14:paraId="6322B19D" w14:textId="1032BE05" w:rsidR="003D00C6" w:rsidRPr="00517BDB" w:rsidRDefault="003D00C6" w:rsidP="00517BDB">
      <w:pPr>
        <w:spacing w:after="0" w:line="240" w:lineRule="auto"/>
        <w:rPr>
          <w:rFonts w:ascii="Times New Roman" w:eastAsia="Times New Roman" w:hAnsi="Times New Roman" w:cs="Times New Roman"/>
          <w:sz w:val="24"/>
          <w:szCs w:val="24"/>
        </w:rPr>
      </w:pPr>
      <w:r>
        <w:rPr>
          <w:rFonts w:ascii="Book Antiqua" w:eastAsia="Times New Roman" w:hAnsi="Book Antiqua" w:cs="Times New Roman"/>
          <w:b/>
          <w:bCs/>
          <w:color w:val="000000"/>
        </w:rPr>
        <w:t>City Hall</w:t>
      </w:r>
      <w:r w:rsidR="000224BC">
        <w:rPr>
          <w:rFonts w:ascii="Book Antiqua" w:eastAsia="Times New Roman" w:hAnsi="Book Antiqua" w:cs="Times New Roman"/>
          <w:b/>
          <w:bCs/>
          <w:color w:val="000000"/>
        </w:rPr>
        <w:t xml:space="preserve"> Chambers</w:t>
      </w:r>
    </w:p>
    <w:p w14:paraId="14399FC4" w14:textId="77777777" w:rsidR="00517BDB" w:rsidRDefault="00517BDB" w:rsidP="00517BDB">
      <w:pPr>
        <w:spacing w:after="0" w:line="240" w:lineRule="auto"/>
        <w:rPr>
          <w:rFonts w:ascii="Book Antiqua" w:eastAsia="Times New Roman" w:hAnsi="Book Antiqua" w:cs="Times New Roman"/>
          <w:b/>
          <w:bCs/>
          <w:color w:val="000000"/>
        </w:rPr>
      </w:pPr>
      <w:r w:rsidRPr="00517BDB">
        <w:rPr>
          <w:rFonts w:ascii="Book Antiqua" w:eastAsia="Times New Roman" w:hAnsi="Book Antiqua" w:cs="Times New Roman"/>
          <w:b/>
          <w:bCs/>
          <w:color w:val="000000"/>
        </w:rPr>
        <w:t>Meeting Minutes</w:t>
      </w:r>
    </w:p>
    <w:p w14:paraId="59E9DF1C" w14:textId="77777777" w:rsidR="00E71440" w:rsidRDefault="00E71440" w:rsidP="00517BDB">
      <w:pPr>
        <w:spacing w:after="0" w:line="240" w:lineRule="auto"/>
        <w:rPr>
          <w:rFonts w:ascii="Book Antiqua" w:eastAsia="Times New Roman" w:hAnsi="Book Antiqua" w:cs="Times New Roman"/>
          <w:b/>
          <w:bCs/>
          <w:color w:val="000000"/>
        </w:rPr>
      </w:pPr>
    </w:p>
    <w:p w14:paraId="1D52005B" w14:textId="18D873C9" w:rsidR="00E71440" w:rsidRPr="00517BDB" w:rsidRDefault="00E71440" w:rsidP="00517BDB">
      <w:pPr>
        <w:spacing w:after="0" w:line="240" w:lineRule="auto"/>
        <w:rPr>
          <w:rFonts w:ascii="Times New Roman" w:eastAsia="Times New Roman" w:hAnsi="Times New Roman" w:cs="Times New Roman"/>
          <w:sz w:val="24"/>
          <w:szCs w:val="24"/>
        </w:rPr>
      </w:pPr>
    </w:p>
    <w:p w14:paraId="01B2F142" w14:textId="77777777" w:rsidR="00517BDB" w:rsidRPr="00517BDB" w:rsidRDefault="00517BDB" w:rsidP="00517BDB">
      <w:pPr>
        <w:spacing w:after="0" w:line="240" w:lineRule="auto"/>
        <w:rPr>
          <w:rFonts w:ascii="Times New Roman" w:eastAsia="Times New Roman" w:hAnsi="Times New Roman" w:cs="Times New Roman"/>
          <w:sz w:val="24"/>
          <w:szCs w:val="24"/>
        </w:rPr>
      </w:pPr>
    </w:p>
    <w:p w14:paraId="0B0A0043" w14:textId="10E84C8A" w:rsidR="00517BDB" w:rsidRDefault="00517BDB" w:rsidP="00517BDB">
      <w:pPr>
        <w:spacing w:after="0" w:line="240" w:lineRule="auto"/>
        <w:rPr>
          <w:rFonts w:ascii="Book Antiqua" w:eastAsia="Times New Roman" w:hAnsi="Book Antiqua" w:cs="Times New Roman"/>
          <w:color w:val="000000"/>
        </w:rPr>
      </w:pPr>
      <w:r w:rsidRPr="00517BDB">
        <w:rPr>
          <w:rFonts w:ascii="Book Antiqua" w:eastAsia="Times New Roman" w:hAnsi="Book Antiqua" w:cs="Times New Roman"/>
          <w:color w:val="000000"/>
        </w:rPr>
        <w:t>Present</w:t>
      </w:r>
      <w:r w:rsidR="00BA6594" w:rsidRPr="00517BDB">
        <w:rPr>
          <w:rFonts w:ascii="Book Antiqua" w:eastAsia="Times New Roman" w:hAnsi="Book Antiqua" w:cs="Times New Roman"/>
          <w:color w:val="000000"/>
        </w:rPr>
        <w:t>:</w:t>
      </w:r>
      <w:r w:rsidR="00BA6594">
        <w:rPr>
          <w:rFonts w:ascii="Book Antiqua" w:eastAsia="Times New Roman" w:hAnsi="Book Antiqua" w:cs="Times New Roman"/>
          <w:color w:val="000000"/>
        </w:rPr>
        <w:t xml:space="preserve"> Bill</w:t>
      </w:r>
      <w:r w:rsidR="00F628AB">
        <w:rPr>
          <w:rFonts w:ascii="Book Antiqua" w:eastAsia="Times New Roman" w:hAnsi="Book Antiqua" w:cs="Times New Roman"/>
          <w:color w:val="000000"/>
        </w:rPr>
        <w:t xml:space="preserve"> </w:t>
      </w:r>
      <w:proofErr w:type="spellStart"/>
      <w:r w:rsidR="00F628AB">
        <w:rPr>
          <w:rFonts w:ascii="Book Antiqua" w:eastAsia="Times New Roman" w:hAnsi="Book Antiqua" w:cs="Times New Roman"/>
          <w:color w:val="000000"/>
        </w:rPr>
        <w:t>Butsic</w:t>
      </w:r>
      <w:proofErr w:type="spellEnd"/>
      <w:r w:rsidR="00F628AB">
        <w:rPr>
          <w:rFonts w:ascii="Book Antiqua" w:eastAsia="Times New Roman" w:hAnsi="Book Antiqua" w:cs="Times New Roman"/>
          <w:color w:val="000000"/>
        </w:rPr>
        <w:t xml:space="preserve">, </w:t>
      </w:r>
      <w:r w:rsidR="001E47C3">
        <w:rPr>
          <w:rFonts w:ascii="Book Antiqua" w:eastAsia="Times New Roman" w:hAnsi="Book Antiqua" w:cs="Times New Roman"/>
          <w:color w:val="000000"/>
        </w:rPr>
        <w:t>Karen Styer,</w:t>
      </w:r>
      <w:r w:rsidR="00165BC7" w:rsidRPr="00165BC7">
        <w:rPr>
          <w:rFonts w:ascii="Book Antiqua" w:eastAsia="Times New Roman" w:hAnsi="Book Antiqua" w:cs="Times New Roman"/>
          <w:color w:val="000000"/>
        </w:rPr>
        <w:t xml:space="preserve"> </w:t>
      </w:r>
      <w:r w:rsidR="00F628AB">
        <w:rPr>
          <w:rFonts w:ascii="Book Antiqua" w:eastAsia="Times New Roman" w:hAnsi="Book Antiqua" w:cs="Times New Roman"/>
          <w:color w:val="000000"/>
        </w:rPr>
        <w:t>Jon</w:t>
      </w:r>
      <w:r w:rsidR="00F628AB" w:rsidRPr="00517BDB">
        <w:rPr>
          <w:rFonts w:ascii="Book Antiqua" w:eastAsia="Times New Roman" w:hAnsi="Book Antiqua" w:cs="Times New Roman"/>
          <w:color w:val="000000"/>
        </w:rPr>
        <w:t xml:space="preserve"> </w:t>
      </w:r>
      <w:r w:rsidR="005167C3" w:rsidRPr="00517BDB">
        <w:rPr>
          <w:rFonts w:ascii="Book Antiqua" w:eastAsia="Times New Roman" w:hAnsi="Book Antiqua" w:cs="Times New Roman"/>
          <w:color w:val="000000"/>
        </w:rPr>
        <w:t>Kroening</w:t>
      </w:r>
      <w:r w:rsidR="005167C3">
        <w:rPr>
          <w:rFonts w:ascii="Book Antiqua" w:eastAsia="Times New Roman" w:hAnsi="Book Antiqua" w:cs="Times New Roman"/>
          <w:color w:val="000000"/>
        </w:rPr>
        <w:t>,</w:t>
      </w:r>
      <w:r w:rsidR="00F628AB">
        <w:rPr>
          <w:rFonts w:ascii="Book Antiqua" w:eastAsia="Times New Roman" w:hAnsi="Book Antiqua" w:cs="Times New Roman"/>
          <w:color w:val="000000"/>
        </w:rPr>
        <w:t xml:space="preserve"> </w:t>
      </w:r>
      <w:r w:rsidR="00EE36F6">
        <w:rPr>
          <w:rFonts w:ascii="Book Antiqua" w:eastAsia="Times New Roman" w:hAnsi="Book Antiqua" w:cs="Times New Roman"/>
          <w:color w:val="000000"/>
        </w:rPr>
        <w:t>Jenn Tack,</w:t>
      </w:r>
      <w:r w:rsidR="00A9684F" w:rsidRPr="00A9684F">
        <w:rPr>
          <w:rFonts w:ascii="Book Antiqua" w:eastAsia="Times New Roman" w:hAnsi="Book Antiqua" w:cs="Times New Roman"/>
          <w:color w:val="000000"/>
        </w:rPr>
        <w:t xml:space="preserve"> </w:t>
      </w:r>
      <w:r w:rsidR="00A9684F" w:rsidRPr="00517BDB">
        <w:rPr>
          <w:rFonts w:ascii="Book Antiqua" w:eastAsia="Times New Roman" w:hAnsi="Book Antiqua" w:cs="Times New Roman"/>
          <w:color w:val="000000"/>
        </w:rPr>
        <w:t xml:space="preserve">Brad </w:t>
      </w:r>
      <w:proofErr w:type="spellStart"/>
      <w:r w:rsidR="00A9684F" w:rsidRPr="00517BDB">
        <w:rPr>
          <w:rFonts w:ascii="Book Antiqua" w:eastAsia="Times New Roman" w:hAnsi="Book Antiqua" w:cs="Times New Roman"/>
          <w:color w:val="000000"/>
        </w:rPr>
        <w:t>Wazni</w:t>
      </w:r>
      <w:r w:rsidR="00D25125">
        <w:rPr>
          <w:rFonts w:ascii="Book Antiqua" w:eastAsia="Times New Roman" w:hAnsi="Book Antiqua" w:cs="Times New Roman"/>
          <w:color w:val="000000"/>
        </w:rPr>
        <w:t>k</w:t>
      </w:r>
      <w:proofErr w:type="spellEnd"/>
      <w:r w:rsidR="00CE61E3">
        <w:rPr>
          <w:rFonts w:ascii="Book Antiqua" w:eastAsia="Times New Roman" w:hAnsi="Book Antiqua" w:cs="Times New Roman"/>
          <w:color w:val="000000"/>
        </w:rPr>
        <w:t xml:space="preserve">, </w:t>
      </w:r>
      <w:r w:rsidR="00DB71B1">
        <w:rPr>
          <w:rFonts w:ascii="Book Antiqua" w:eastAsia="Times New Roman" w:hAnsi="Book Antiqua" w:cs="Times New Roman"/>
          <w:color w:val="000000"/>
        </w:rPr>
        <w:t xml:space="preserve">Jeana </w:t>
      </w:r>
      <w:proofErr w:type="gramStart"/>
      <w:r w:rsidR="00DB71B1">
        <w:rPr>
          <w:rFonts w:ascii="Book Antiqua" w:eastAsia="Times New Roman" w:hAnsi="Book Antiqua" w:cs="Times New Roman"/>
          <w:color w:val="000000"/>
        </w:rPr>
        <w:t>Larson</w:t>
      </w:r>
      <w:r w:rsidR="00CE61E3">
        <w:rPr>
          <w:rFonts w:ascii="Book Antiqua" w:eastAsia="Times New Roman" w:hAnsi="Book Antiqua" w:cs="Times New Roman"/>
          <w:color w:val="000000"/>
        </w:rPr>
        <w:t xml:space="preserve"> </w:t>
      </w:r>
      <w:r w:rsidR="00204F92">
        <w:rPr>
          <w:rFonts w:ascii="Book Antiqua" w:eastAsia="Times New Roman" w:hAnsi="Book Antiqua" w:cs="Times New Roman"/>
          <w:color w:val="000000"/>
        </w:rPr>
        <w:t>,</w:t>
      </w:r>
      <w:proofErr w:type="gramEnd"/>
      <w:r w:rsidR="00D25125">
        <w:rPr>
          <w:rFonts w:ascii="Book Antiqua" w:eastAsia="Times New Roman" w:hAnsi="Book Antiqua" w:cs="Times New Roman"/>
          <w:color w:val="000000"/>
        </w:rPr>
        <w:t xml:space="preserve"> </w:t>
      </w:r>
      <w:r w:rsidR="00204F92">
        <w:rPr>
          <w:rFonts w:ascii="Book Antiqua" w:eastAsia="Times New Roman" w:hAnsi="Book Antiqua" w:cs="Times New Roman"/>
          <w:color w:val="000000"/>
        </w:rPr>
        <w:t>S</w:t>
      </w:r>
      <w:r w:rsidR="009D537E">
        <w:rPr>
          <w:rFonts w:ascii="Book Antiqua" w:eastAsia="Times New Roman" w:hAnsi="Book Antiqua" w:cs="Times New Roman"/>
          <w:color w:val="000000"/>
        </w:rPr>
        <w:t xml:space="preserve">andi Scott, Mike Fekete, </w:t>
      </w:r>
      <w:r w:rsidR="00DB71B1">
        <w:rPr>
          <w:rFonts w:ascii="Book Antiqua" w:eastAsia="Times New Roman" w:hAnsi="Book Antiqua" w:cs="Times New Roman"/>
          <w:color w:val="000000"/>
        </w:rPr>
        <w:t xml:space="preserve"> </w:t>
      </w:r>
      <w:r w:rsidR="00715913">
        <w:rPr>
          <w:rFonts w:ascii="Book Antiqua" w:eastAsia="Times New Roman" w:hAnsi="Book Antiqua" w:cs="Times New Roman"/>
          <w:color w:val="000000"/>
        </w:rPr>
        <w:t>Judy Foust</w:t>
      </w:r>
      <w:r w:rsidR="00150F2B">
        <w:rPr>
          <w:rFonts w:ascii="Book Antiqua" w:eastAsia="Times New Roman" w:hAnsi="Book Antiqua" w:cs="Times New Roman"/>
          <w:color w:val="000000"/>
        </w:rPr>
        <w:t>,</w:t>
      </w:r>
      <w:r w:rsidR="00A9684F">
        <w:rPr>
          <w:rFonts w:ascii="Book Antiqua" w:eastAsia="Times New Roman" w:hAnsi="Book Antiqua" w:cs="Times New Roman"/>
          <w:color w:val="000000"/>
        </w:rPr>
        <w:t xml:space="preserve"> </w:t>
      </w:r>
      <w:r w:rsidR="009D537E">
        <w:rPr>
          <w:rFonts w:ascii="Book Antiqua" w:eastAsia="Times New Roman" w:hAnsi="Book Antiqua" w:cs="Times New Roman"/>
          <w:color w:val="000000"/>
        </w:rPr>
        <w:t>Paul Horvath</w:t>
      </w:r>
      <w:r w:rsidR="00CE61E3">
        <w:rPr>
          <w:rFonts w:ascii="Book Antiqua" w:eastAsia="Times New Roman" w:hAnsi="Book Antiqua" w:cs="Times New Roman"/>
          <w:color w:val="000000"/>
        </w:rPr>
        <w:t>,</w:t>
      </w:r>
      <w:r w:rsidR="000224BC">
        <w:rPr>
          <w:rFonts w:ascii="Book Antiqua" w:eastAsia="Times New Roman" w:hAnsi="Book Antiqua" w:cs="Times New Roman"/>
          <w:color w:val="000000"/>
        </w:rPr>
        <w:t xml:space="preserve"> John Heike,</w:t>
      </w:r>
      <w:r w:rsidR="00CE61E3">
        <w:rPr>
          <w:rFonts w:ascii="Book Antiqua" w:eastAsia="Times New Roman" w:hAnsi="Book Antiqua" w:cs="Times New Roman"/>
          <w:color w:val="000000"/>
        </w:rPr>
        <w:t xml:space="preserve"> </w:t>
      </w:r>
      <w:r w:rsidR="00CF41B6" w:rsidRPr="00517BDB">
        <w:rPr>
          <w:rFonts w:ascii="Book Antiqua" w:eastAsia="Times New Roman" w:hAnsi="Book Antiqua" w:cs="Times New Roman"/>
          <w:color w:val="000000"/>
        </w:rPr>
        <w:t>Georgina</w:t>
      </w:r>
      <w:r w:rsidRPr="00517BDB">
        <w:rPr>
          <w:rFonts w:ascii="Book Antiqua" w:eastAsia="Times New Roman" w:hAnsi="Book Antiqua" w:cs="Times New Roman"/>
          <w:color w:val="000000"/>
        </w:rPr>
        <w:t xml:space="preserve"> Tegart, and </w:t>
      </w:r>
      <w:r w:rsidR="00DB71B1">
        <w:rPr>
          <w:rFonts w:ascii="Book Antiqua" w:eastAsia="Times New Roman" w:hAnsi="Book Antiqua" w:cs="Times New Roman"/>
          <w:color w:val="000000"/>
        </w:rPr>
        <w:t xml:space="preserve">Liz Forster. </w:t>
      </w:r>
      <w:r w:rsidR="00E71440">
        <w:rPr>
          <w:rFonts w:ascii="Book Antiqua" w:eastAsia="Times New Roman" w:hAnsi="Book Antiqua" w:cs="Times New Roman"/>
          <w:color w:val="000000"/>
        </w:rPr>
        <w:t xml:space="preserve"> </w:t>
      </w:r>
    </w:p>
    <w:p w14:paraId="737AE89B" w14:textId="77777777" w:rsidR="00E71440" w:rsidRPr="00517BDB" w:rsidRDefault="00E71440" w:rsidP="00517BDB">
      <w:pPr>
        <w:spacing w:after="0" w:line="240" w:lineRule="auto"/>
        <w:rPr>
          <w:rFonts w:ascii="Times New Roman" w:eastAsia="Times New Roman" w:hAnsi="Times New Roman" w:cs="Times New Roman"/>
          <w:sz w:val="24"/>
          <w:szCs w:val="24"/>
        </w:rPr>
      </w:pPr>
    </w:p>
    <w:p w14:paraId="36EF05A6" w14:textId="0B21B42C" w:rsidR="00BB176B" w:rsidRDefault="00F635B0" w:rsidP="00517BDB">
      <w:pPr>
        <w:spacing w:after="0" w:line="240" w:lineRule="auto"/>
        <w:rPr>
          <w:rFonts w:ascii="Book Antiqua" w:eastAsia="Times New Roman" w:hAnsi="Book Antiqua" w:cs="Times New Roman"/>
          <w:color w:val="000000"/>
        </w:rPr>
      </w:pPr>
      <w:r>
        <w:rPr>
          <w:rFonts w:ascii="Book Antiqua" w:eastAsia="Times New Roman" w:hAnsi="Book Antiqua" w:cs="Times New Roman"/>
          <w:color w:val="000000"/>
        </w:rPr>
        <w:t>Absent</w:t>
      </w:r>
      <w:r w:rsidR="00517BDB" w:rsidRPr="00517BDB">
        <w:rPr>
          <w:rFonts w:ascii="Book Antiqua" w:eastAsia="Times New Roman" w:hAnsi="Book Antiqua" w:cs="Times New Roman"/>
          <w:color w:val="000000"/>
        </w:rPr>
        <w:t xml:space="preserve">: </w:t>
      </w:r>
      <w:r w:rsidR="000224BC">
        <w:rPr>
          <w:rFonts w:ascii="Book Antiqua" w:eastAsia="Times New Roman" w:hAnsi="Book Antiqua" w:cs="Times New Roman"/>
          <w:color w:val="000000"/>
        </w:rPr>
        <w:t>Elizabeth Serratore</w:t>
      </w:r>
      <w:r w:rsidR="00E71440">
        <w:rPr>
          <w:rFonts w:ascii="Book Antiqua" w:eastAsia="Times New Roman" w:hAnsi="Book Antiqua" w:cs="Times New Roman"/>
          <w:color w:val="000000"/>
        </w:rPr>
        <w:t xml:space="preserve">, </w:t>
      </w:r>
      <w:r w:rsidR="000224BC">
        <w:rPr>
          <w:rFonts w:ascii="Book Antiqua" w:eastAsia="Times New Roman" w:hAnsi="Book Antiqua" w:cs="Times New Roman"/>
          <w:color w:val="000000"/>
        </w:rPr>
        <w:t xml:space="preserve">Dianna </w:t>
      </w:r>
      <w:proofErr w:type="spellStart"/>
      <w:r w:rsidR="000224BC">
        <w:rPr>
          <w:rFonts w:ascii="Book Antiqua" w:eastAsia="Times New Roman" w:hAnsi="Book Antiqua" w:cs="Times New Roman"/>
          <w:color w:val="000000"/>
        </w:rPr>
        <w:t>Fiergola</w:t>
      </w:r>
      <w:proofErr w:type="spellEnd"/>
      <w:r w:rsidR="000224BC">
        <w:rPr>
          <w:rFonts w:ascii="Book Antiqua" w:eastAsia="Times New Roman" w:hAnsi="Book Antiqua" w:cs="Times New Roman"/>
          <w:color w:val="000000"/>
        </w:rPr>
        <w:t xml:space="preserve">, </w:t>
      </w:r>
      <w:r w:rsidR="00E71440">
        <w:rPr>
          <w:rFonts w:ascii="Book Antiqua" w:eastAsia="Times New Roman" w:hAnsi="Book Antiqua" w:cs="Times New Roman"/>
          <w:color w:val="000000"/>
        </w:rPr>
        <w:t>Amy Hellmann and Kevin Nolan</w:t>
      </w:r>
      <w:r w:rsidR="000224BC">
        <w:rPr>
          <w:rFonts w:ascii="Book Antiqua" w:eastAsia="Times New Roman" w:hAnsi="Book Antiqua" w:cs="Times New Roman"/>
          <w:color w:val="000000"/>
        </w:rPr>
        <w:t>.</w:t>
      </w:r>
    </w:p>
    <w:p w14:paraId="62C26154" w14:textId="77777777" w:rsidR="00E71440" w:rsidRDefault="00E71440" w:rsidP="00517BDB">
      <w:pPr>
        <w:spacing w:after="0" w:line="240" w:lineRule="auto"/>
        <w:rPr>
          <w:rFonts w:ascii="Book Antiqua" w:eastAsia="Times New Roman" w:hAnsi="Book Antiqua" w:cs="Times New Roman"/>
          <w:color w:val="000000"/>
        </w:rPr>
      </w:pPr>
    </w:p>
    <w:p w14:paraId="29C23757" w14:textId="13758D89" w:rsidR="00CE61E3" w:rsidRDefault="00E71440" w:rsidP="00517BDB">
      <w:pPr>
        <w:spacing w:after="0" w:line="240" w:lineRule="auto"/>
        <w:rPr>
          <w:rFonts w:ascii="Book Antiqua" w:eastAsia="Times New Roman" w:hAnsi="Book Antiqua" w:cs="Times New Roman"/>
          <w:color w:val="000000"/>
        </w:rPr>
      </w:pPr>
      <w:r>
        <w:rPr>
          <w:rFonts w:ascii="Book Antiqua" w:eastAsia="Times New Roman" w:hAnsi="Book Antiqua" w:cs="Times New Roman"/>
          <w:b/>
          <w:bCs/>
          <w:color w:val="000000"/>
        </w:rPr>
        <w:t>Call to Order 7:3</w:t>
      </w:r>
      <w:r w:rsidR="000224BC">
        <w:rPr>
          <w:rFonts w:ascii="Book Antiqua" w:eastAsia="Times New Roman" w:hAnsi="Book Antiqua" w:cs="Times New Roman"/>
          <w:b/>
          <w:bCs/>
          <w:color w:val="000000"/>
        </w:rPr>
        <w:t>1</w:t>
      </w:r>
      <w:r>
        <w:rPr>
          <w:rFonts w:ascii="Book Antiqua" w:eastAsia="Times New Roman" w:hAnsi="Book Antiqua" w:cs="Times New Roman"/>
          <w:b/>
          <w:bCs/>
          <w:color w:val="000000"/>
        </w:rPr>
        <w:t xml:space="preserve"> </w:t>
      </w:r>
    </w:p>
    <w:p w14:paraId="69D4225B" w14:textId="77777777" w:rsidR="00D25125" w:rsidRDefault="00D25125" w:rsidP="00024EC6">
      <w:pPr>
        <w:spacing w:after="0" w:line="240" w:lineRule="auto"/>
        <w:rPr>
          <w:rFonts w:ascii="Book Antiqua" w:eastAsia="Times New Roman" w:hAnsi="Book Antiqua" w:cs="Times New Roman"/>
          <w:b/>
          <w:bCs/>
          <w:color w:val="000000"/>
        </w:rPr>
      </w:pPr>
    </w:p>
    <w:p w14:paraId="3D9DA868" w14:textId="70FB494E" w:rsidR="00E71440" w:rsidRDefault="000C5DE1" w:rsidP="00024EC6">
      <w:pPr>
        <w:spacing w:after="0" w:line="240" w:lineRule="auto"/>
        <w:rPr>
          <w:rFonts w:ascii="Book Antiqua" w:eastAsia="Times New Roman" w:hAnsi="Book Antiqua" w:cs="Times New Roman"/>
          <w:color w:val="000000"/>
        </w:rPr>
      </w:pPr>
      <w:r w:rsidRPr="00024EC6">
        <w:rPr>
          <w:rFonts w:ascii="Book Antiqua" w:eastAsia="Times New Roman" w:hAnsi="Book Antiqua" w:cs="Times New Roman"/>
          <w:b/>
          <w:bCs/>
          <w:color w:val="000000"/>
        </w:rPr>
        <w:t>Consent Agenda</w:t>
      </w:r>
      <w:r w:rsidR="00024EC6">
        <w:rPr>
          <w:rFonts w:ascii="Book Antiqua" w:eastAsia="Times New Roman" w:hAnsi="Book Antiqua" w:cs="Times New Roman"/>
          <w:b/>
          <w:bCs/>
          <w:color w:val="000000"/>
        </w:rPr>
        <w:t xml:space="preserve"> </w:t>
      </w:r>
      <w:r w:rsidR="00150F2B">
        <w:rPr>
          <w:rFonts w:ascii="Book Antiqua" w:eastAsia="Times New Roman" w:hAnsi="Book Antiqua" w:cs="Times New Roman"/>
          <w:b/>
          <w:bCs/>
          <w:color w:val="000000"/>
        </w:rPr>
        <w:t xml:space="preserve">– </w:t>
      </w:r>
      <w:r w:rsidR="00150F2B" w:rsidRPr="00150F2B">
        <w:rPr>
          <w:rFonts w:ascii="Book Antiqua" w:eastAsia="Times New Roman" w:hAnsi="Book Antiqua" w:cs="Times New Roman"/>
          <w:color w:val="000000"/>
        </w:rPr>
        <w:t xml:space="preserve">Motion to approve consent agenda by </w:t>
      </w:r>
      <w:r w:rsidR="000224BC">
        <w:rPr>
          <w:rFonts w:ascii="Book Antiqua" w:eastAsia="Times New Roman" w:hAnsi="Book Antiqua" w:cs="Times New Roman"/>
          <w:color w:val="000000"/>
        </w:rPr>
        <w:t>Scott</w:t>
      </w:r>
      <w:r w:rsidR="00150F2B">
        <w:rPr>
          <w:rFonts w:ascii="Book Antiqua" w:eastAsia="Times New Roman" w:hAnsi="Book Antiqua" w:cs="Times New Roman"/>
          <w:color w:val="000000"/>
        </w:rPr>
        <w:t xml:space="preserve">; second by </w:t>
      </w:r>
      <w:r w:rsidR="000224BC">
        <w:rPr>
          <w:rFonts w:ascii="Book Antiqua" w:eastAsia="Times New Roman" w:hAnsi="Book Antiqua" w:cs="Times New Roman"/>
          <w:color w:val="000000"/>
        </w:rPr>
        <w:t>Horvath</w:t>
      </w:r>
      <w:r w:rsidR="00165BC7">
        <w:rPr>
          <w:rFonts w:ascii="Book Antiqua" w:eastAsia="Times New Roman" w:hAnsi="Book Antiqua" w:cs="Times New Roman"/>
          <w:color w:val="000000"/>
        </w:rPr>
        <w:t xml:space="preserve">. </w:t>
      </w:r>
      <w:r w:rsidR="00DB71B1">
        <w:rPr>
          <w:rFonts w:ascii="Book Antiqua" w:eastAsia="Times New Roman" w:hAnsi="Book Antiqua" w:cs="Times New Roman"/>
          <w:color w:val="000000"/>
        </w:rPr>
        <w:t>Carries</w:t>
      </w:r>
      <w:bookmarkStart w:id="0" w:name="_Hlk164231904"/>
      <w:r w:rsidR="000224BC">
        <w:rPr>
          <w:rFonts w:ascii="Book Antiqua" w:eastAsia="Times New Roman" w:hAnsi="Book Antiqua" w:cs="Times New Roman"/>
          <w:color w:val="000000"/>
        </w:rPr>
        <w:t>.</w:t>
      </w:r>
    </w:p>
    <w:p w14:paraId="49EC4A22" w14:textId="77777777" w:rsidR="00E71440" w:rsidRDefault="00E71440" w:rsidP="00024EC6">
      <w:pPr>
        <w:spacing w:after="0" w:line="240" w:lineRule="auto"/>
        <w:rPr>
          <w:rFonts w:ascii="Book Antiqua" w:eastAsia="Times New Roman" w:hAnsi="Book Antiqua" w:cs="Times New Roman"/>
          <w:color w:val="000000"/>
        </w:rPr>
      </w:pPr>
    </w:p>
    <w:p w14:paraId="0773635F" w14:textId="77777777" w:rsidR="00E71440" w:rsidRDefault="00702758" w:rsidP="00E71440">
      <w:pPr>
        <w:spacing w:after="0" w:line="240" w:lineRule="auto"/>
        <w:rPr>
          <w:rFonts w:ascii="Book Antiqua" w:eastAsia="Times New Roman" w:hAnsi="Book Antiqua" w:cs="Times New Roman"/>
          <w:b/>
          <w:bCs/>
          <w:color w:val="000000"/>
        </w:rPr>
      </w:pPr>
      <w:r>
        <w:rPr>
          <w:rFonts w:ascii="Book Antiqua" w:eastAsia="Times New Roman" w:hAnsi="Book Antiqua" w:cs="Times New Roman"/>
          <w:color w:val="000000"/>
        </w:rPr>
        <w:t xml:space="preserve"> </w:t>
      </w:r>
      <w:r w:rsidR="00E71440" w:rsidRPr="00986419">
        <w:rPr>
          <w:rFonts w:ascii="Book Antiqua" w:eastAsia="Times New Roman" w:hAnsi="Book Antiqua" w:cs="Times New Roman"/>
          <w:b/>
          <w:bCs/>
          <w:color w:val="000000"/>
        </w:rPr>
        <w:t>Executive Director Update</w:t>
      </w:r>
    </w:p>
    <w:p w14:paraId="6A6E8FA0" w14:textId="36FA68CB" w:rsidR="007A2DE2" w:rsidRDefault="000224BC" w:rsidP="00E71440">
      <w:pPr>
        <w:spacing w:after="0" w:line="240" w:lineRule="auto"/>
        <w:ind w:left="720"/>
        <w:rPr>
          <w:rFonts w:ascii="Book Antiqua" w:eastAsia="Times New Roman" w:hAnsi="Book Antiqua" w:cs="Times New Roman"/>
          <w:color w:val="000000"/>
        </w:rPr>
      </w:pPr>
      <w:r>
        <w:rPr>
          <w:rFonts w:ascii="Book Antiqua" w:eastAsia="Times New Roman" w:hAnsi="Book Antiqua" w:cs="Times New Roman"/>
          <w:color w:val="000000"/>
        </w:rPr>
        <w:t>2024 was an amazing year with assets totaling more than $10 million.</w:t>
      </w:r>
    </w:p>
    <w:p w14:paraId="090C9331" w14:textId="722A5D88" w:rsidR="000224BC" w:rsidRDefault="000224BC" w:rsidP="00E71440">
      <w:pPr>
        <w:spacing w:after="0" w:line="240" w:lineRule="auto"/>
        <w:ind w:left="720"/>
        <w:rPr>
          <w:rFonts w:ascii="Book Antiqua" w:eastAsia="Times New Roman" w:hAnsi="Book Antiqua" w:cs="Times New Roman"/>
          <w:color w:val="000000"/>
        </w:rPr>
      </w:pPr>
      <w:r>
        <w:rPr>
          <w:rFonts w:ascii="Book Antiqua" w:eastAsia="Times New Roman" w:hAnsi="Book Antiqua" w:cs="Times New Roman"/>
          <w:color w:val="000000"/>
        </w:rPr>
        <w:t>FAD is looking for more non-spendable/high dollar endowed contributions.</w:t>
      </w:r>
    </w:p>
    <w:p w14:paraId="371AD9E8" w14:textId="7426E402" w:rsidR="000224BC" w:rsidRDefault="000224BC" w:rsidP="00522C59">
      <w:pPr>
        <w:spacing w:after="0" w:line="240" w:lineRule="auto"/>
        <w:ind w:left="1440" w:hanging="720"/>
        <w:rPr>
          <w:rFonts w:ascii="Book Antiqua" w:eastAsia="Times New Roman" w:hAnsi="Book Antiqua" w:cs="Times New Roman"/>
          <w:color w:val="000000"/>
        </w:rPr>
      </w:pPr>
      <w:r>
        <w:rPr>
          <w:rFonts w:ascii="Book Antiqua" w:eastAsia="Times New Roman" w:hAnsi="Book Antiqua" w:cs="Times New Roman"/>
          <w:color w:val="000000"/>
        </w:rPr>
        <w:t xml:space="preserve">Staff are working on a variety of tasks-Amber made sure tax receipts were out and is updating the database, Georgina and Liz have worked on audit preparation, </w:t>
      </w:r>
      <w:r w:rsidR="00522C59">
        <w:rPr>
          <w:rFonts w:ascii="Book Antiqua" w:eastAsia="Times New Roman" w:hAnsi="Book Antiqua" w:cs="Times New Roman"/>
          <w:color w:val="000000"/>
        </w:rPr>
        <w:t xml:space="preserve">Dustin has focused on motivating contributions and funds through impact, the CFDC website and the new donor portal demanded Laura’s attention, while scholarships and </w:t>
      </w:r>
      <w:r w:rsidR="00BA6594">
        <w:rPr>
          <w:rFonts w:ascii="Book Antiqua" w:eastAsia="Times New Roman" w:hAnsi="Book Antiqua" w:cs="Times New Roman"/>
          <w:color w:val="000000"/>
        </w:rPr>
        <w:t>the</w:t>
      </w:r>
      <w:r w:rsidR="00522C59">
        <w:rPr>
          <w:rFonts w:ascii="Book Antiqua" w:eastAsia="Times New Roman" w:hAnsi="Book Antiqua" w:cs="Times New Roman"/>
          <w:color w:val="000000"/>
        </w:rPr>
        <w:t xml:space="preserve"> new grant cycle have taken most of Ray’s time.</w:t>
      </w:r>
    </w:p>
    <w:p w14:paraId="1C475108" w14:textId="77777777" w:rsidR="00522C59" w:rsidRDefault="00522C59" w:rsidP="00522C59">
      <w:pPr>
        <w:spacing w:after="0" w:line="240" w:lineRule="auto"/>
        <w:ind w:left="1440" w:hanging="720"/>
        <w:rPr>
          <w:rFonts w:ascii="Book Antiqua" w:eastAsia="Times New Roman" w:hAnsi="Book Antiqua" w:cs="Times New Roman"/>
          <w:color w:val="000000"/>
        </w:rPr>
      </w:pPr>
      <w:r>
        <w:rPr>
          <w:rFonts w:ascii="Book Antiqua" w:eastAsia="Times New Roman" w:hAnsi="Book Antiqua" w:cs="Times New Roman"/>
          <w:color w:val="000000"/>
        </w:rPr>
        <w:t>The Valentine’s mailing will focus on impact using the 20 Ways format.</w:t>
      </w:r>
    </w:p>
    <w:p w14:paraId="08724E81" w14:textId="77777777" w:rsidR="00522C59" w:rsidRDefault="00522C59" w:rsidP="00522C59">
      <w:pPr>
        <w:spacing w:after="0" w:line="240" w:lineRule="auto"/>
        <w:ind w:left="1440" w:hanging="720"/>
        <w:rPr>
          <w:rFonts w:ascii="Book Antiqua" w:eastAsia="Times New Roman" w:hAnsi="Book Antiqua" w:cs="Times New Roman"/>
          <w:color w:val="000000"/>
        </w:rPr>
      </w:pPr>
      <w:r>
        <w:rPr>
          <w:rFonts w:ascii="Book Antiqua" w:eastAsia="Times New Roman" w:hAnsi="Book Antiqua" w:cs="Times New Roman"/>
          <w:color w:val="000000"/>
        </w:rPr>
        <w:t>Committee Assignments-Please talk to Bill or Georgina regarding your assignment(s) to either add or change.</w:t>
      </w:r>
    </w:p>
    <w:p w14:paraId="55893F82" w14:textId="0778C2B9" w:rsidR="00522C59" w:rsidRDefault="00360814" w:rsidP="00522C59">
      <w:pPr>
        <w:spacing w:after="0" w:line="240" w:lineRule="auto"/>
        <w:ind w:left="1440" w:hanging="720"/>
        <w:rPr>
          <w:rFonts w:ascii="Book Antiqua" w:eastAsia="Times New Roman" w:hAnsi="Book Antiqua" w:cs="Times New Roman"/>
          <w:color w:val="000000"/>
        </w:rPr>
      </w:pPr>
      <w:r>
        <w:rPr>
          <w:rFonts w:ascii="Book Antiqua" w:eastAsia="Times New Roman" w:hAnsi="Book Antiqua" w:cs="Times New Roman"/>
          <w:color w:val="000000"/>
        </w:rPr>
        <w:t xml:space="preserve">Heike plans to resign as he and </w:t>
      </w:r>
      <w:proofErr w:type="spellStart"/>
      <w:r>
        <w:rPr>
          <w:rFonts w:ascii="Book Antiqua" w:eastAsia="Times New Roman" w:hAnsi="Book Antiqua" w:cs="Times New Roman"/>
          <w:color w:val="000000"/>
        </w:rPr>
        <w:t>Waznik</w:t>
      </w:r>
      <w:proofErr w:type="spellEnd"/>
      <w:r>
        <w:rPr>
          <w:rFonts w:ascii="Book Antiqua" w:eastAsia="Times New Roman" w:hAnsi="Book Antiqua" w:cs="Times New Roman"/>
          <w:color w:val="000000"/>
        </w:rPr>
        <w:t xml:space="preserve"> feel </w:t>
      </w:r>
      <w:r w:rsidR="00BA6594">
        <w:rPr>
          <w:rFonts w:ascii="Book Antiqua" w:eastAsia="Times New Roman" w:hAnsi="Book Antiqua" w:cs="Times New Roman"/>
          <w:color w:val="000000"/>
        </w:rPr>
        <w:t>they</w:t>
      </w:r>
      <w:r>
        <w:rPr>
          <w:rFonts w:ascii="Book Antiqua" w:eastAsia="Times New Roman" w:hAnsi="Book Antiqua" w:cs="Times New Roman"/>
          <w:color w:val="000000"/>
        </w:rPr>
        <w:t xml:space="preserve"> may be over representing their now merged firm on the Board.</w:t>
      </w:r>
    </w:p>
    <w:p w14:paraId="6B9F4A44" w14:textId="77777777" w:rsidR="00360814" w:rsidRDefault="00360814" w:rsidP="00522C59">
      <w:pPr>
        <w:spacing w:after="0" w:line="240" w:lineRule="auto"/>
        <w:ind w:left="1440" w:hanging="720"/>
        <w:rPr>
          <w:rFonts w:ascii="Book Antiqua" w:eastAsia="Times New Roman" w:hAnsi="Book Antiqua" w:cs="Times New Roman"/>
          <w:color w:val="000000"/>
        </w:rPr>
      </w:pPr>
    </w:p>
    <w:p w14:paraId="10F5D3FD" w14:textId="5259E320" w:rsidR="00CE61E3" w:rsidRDefault="00CE61E3" w:rsidP="00024EC6">
      <w:pPr>
        <w:spacing w:after="0" w:line="240" w:lineRule="auto"/>
        <w:rPr>
          <w:rFonts w:ascii="Book Antiqua" w:eastAsia="Times New Roman" w:hAnsi="Book Antiqua" w:cs="Times New Roman"/>
          <w:b/>
          <w:bCs/>
          <w:color w:val="000000"/>
        </w:rPr>
      </w:pPr>
      <w:r w:rsidRPr="00CE61E3">
        <w:rPr>
          <w:rFonts w:ascii="Book Antiqua" w:eastAsia="Times New Roman" w:hAnsi="Book Antiqua" w:cs="Times New Roman"/>
          <w:b/>
          <w:bCs/>
          <w:color w:val="000000"/>
        </w:rPr>
        <w:t>Committees</w:t>
      </w:r>
    </w:p>
    <w:p w14:paraId="0FC76A6F" w14:textId="77777777" w:rsidR="00E70DAD" w:rsidRDefault="00E70DAD" w:rsidP="00024EC6">
      <w:pPr>
        <w:spacing w:after="0" w:line="240" w:lineRule="auto"/>
        <w:rPr>
          <w:rFonts w:ascii="Book Antiqua" w:eastAsia="Times New Roman" w:hAnsi="Book Antiqua" w:cs="Times New Roman"/>
          <w:b/>
          <w:bCs/>
          <w:color w:val="000000"/>
        </w:rPr>
      </w:pPr>
    </w:p>
    <w:p w14:paraId="02EF3D85" w14:textId="751ACB24" w:rsidR="00E70DAD" w:rsidRDefault="00E70DAD" w:rsidP="00024EC6">
      <w:pPr>
        <w:spacing w:after="0" w:line="240" w:lineRule="auto"/>
        <w:rPr>
          <w:rFonts w:ascii="Book Antiqua" w:eastAsia="Times New Roman" w:hAnsi="Book Antiqua" w:cs="Times New Roman"/>
          <w:b/>
          <w:bCs/>
          <w:color w:val="000000"/>
        </w:rPr>
      </w:pPr>
      <w:r>
        <w:rPr>
          <w:rFonts w:ascii="Book Antiqua" w:eastAsia="Times New Roman" w:hAnsi="Book Antiqua" w:cs="Times New Roman"/>
          <w:b/>
          <w:bCs/>
          <w:color w:val="000000"/>
        </w:rPr>
        <w:t>Executive Committee</w:t>
      </w:r>
    </w:p>
    <w:p w14:paraId="59D222E9" w14:textId="395936BC" w:rsidR="00247024" w:rsidRDefault="007A2DE2" w:rsidP="00360814">
      <w:pPr>
        <w:spacing w:after="0" w:line="240" w:lineRule="auto"/>
        <w:ind w:left="720"/>
        <w:rPr>
          <w:rFonts w:ascii="Book Antiqua" w:eastAsia="Times New Roman" w:hAnsi="Book Antiqua" w:cs="Times New Roman"/>
          <w:color w:val="000000"/>
        </w:rPr>
      </w:pPr>
      <w:proofErr w:type="spellStart"/>
      <w:r>
        <w:rPr>
          <w:rFonts w:ascii="Book Antiqua" w:eastAsia="Times New Roman" w:hAnsi="Book Antiqua" w:cs="Times New Roman"/>
          <w:color w:val="000000"/>
        </w:rPr>
        <w:t>Butsic</w:t>
      </w:r>
      <w:proofErr w:type="spellEnd"/>
      <w:r>
        <w:rPr>
          <w:rFonts w:ascii="Book Antiqua" w:eastAsia="Times New Roman" w:hAnsi="Book Antiqua" w:cs="Times New Roman"/>
          <w:color w:val="000000"/>
        </w:rPr>
        <w:t xml:space="preserve"> </w:t>
      </w:r>
      <w:r w:rsidR="00360814">
        <w:rPr>
          <w:rFonts w:ascii="Book Antiqua" w:eastAsia="Times New Roman" w:hAnsi="Book Antiqua" w:cs="Times New Roman"/>
          <w:color w:val="000000"/>
        </w:rPr>
        <w:t xml:space="preserve">reported all teacher </w:t>
      </w:r>
      <w:r w:rsidR="00BA6594">
        <w:rPr>
          <w:rFonts w:ascii="Book Antiqua" w:eastAsia="Times New Roman" w:hAnsi="Book Antiqua" w:cs="Times New Roman"/>
          <w:color w:val="000000"/>
        </w:rPr>
        <w:t>mini grants</w:t>
      </w:r>
      <w:r w:rsidR="00360814">
        <w:rPr>
          <w:rFonts w:ascii="Book Antiqua" w:eastAsia="Times New Roman" w:hAnsi="Book Antiqua" w:cs="Times New Roman"/>
          <w:color w:val="000000"/>
        </w:rPr>
        <w:t xml:space="preserve"> were funded when DAF holders stepped in; they were able to give more than requested in some cases to more fully fund a project.</w:t>
      </w:r>
    </w:p>
    <w:p w14:paraId="406397F3" w14:textId="6CD58C02" w:rsidR="00360814" w:rsidRDefault="00360814" w:rsidP="00360814">
      <w:pPr>
        <w:spacing w:after="0" w:line="240" w:lineRule="auto"/>
        <w:ind w:left="720"/>
        <w:rPr>
          <w:rFonts w:ascii="Book Antiqua" w:eastAsia="Times New Roman" w:hAnsi="Book Antiqua" w:cs="Times New Roman"/>
          <w:color w:val="000000"/>
        </w:rPr>
      </w:pPr>
      <w:r>
        <w:rPr>
          <w:rFonts w:ascii="Book Antiqua" w:eastAsia="Times New Roman" w:hAnsi="Book Antiqua" w:cs="Times New Roman"/>
          <w:color w:val="000000"/>
        </w:rPr>
        <w:t>The Executive Committee has been looking at the Strategic Plan, however that will be addressed separately in the meeting agenda.</w:t>
      </w:r>
    </w:p>
    <w:p w14:paraId="204FD46F" w14:textId="77777777" w:rsidR="007A2DE2" w:rsidRDefault="007A2DE2" w:rsidP="00E70DAD">
      <w:pPr>
        <w:spacing w:after="0" w:line="240" w:lineRule="auto"/>
        <w:rPr>
          <w:rFonts w:ascii="Book Antiqua" w:eastAsia="Times New Roman" w:hAnsi="Book Antiqua" w:cs="Times New Roman"/>
          <w:color w:val="000000"/>
        </w:rPr>
      </w:pPr>
    </w:p>
    <w:p w14:paraId="60DE39EE" w14:textId="77777777" w:rsidR="00D204C4" w:rsidRDefault="00E70DAD" w:rsidP="00D204C4">
      <w:pPr>
        <w:spacing w:after="0" w:line="240" w:lineRule="auto"/>
        <w:rPr>
          <w:rFonts w:ascii="Book Antiqua" w:eastAsia="Times New Roman" w:hAnsi="Book Antiqua" w:cs="Times New Roman"/>
          <w:b/>
          <w:bCs/>
          <w:color w:val="000000"/>
        </w:rPr>
      </w:pPr>
      <w:r w:rsidRPr="00E70DAD">
        <w:rPr>
          <w:rFonts w:ascii="Book Antiqua" w:eastAsia="Times New Roman" w:hAnsi="Book Antiqua" w:cs="Times New Roman"/>
          <w:b/>
          <w:bCs/>
          <w:color w:val="000000"/>
        </w:rPr>
        <w:t>Investment Committee</w:t>
      </w:r>
    </w:p>
    <w:p w14:paraId="4CE713B9" w14:textId="09B455AB" w:rsidR="00455775" w:rsidRDefault="00E70DAD" w:rsidP="00360814">
      <w:pPr>
        <w:spacing w:after="0" w:line="240" w:lineRule="auto"/>
        <w:ind w:left="720"/>
        <w:rPr>
          <w:rFonts w:ascii="Book Antiqua" w:eastAsia="Times New Roman" w:hAnsi="Book Antiqua" w:cs="Times New Roman"/>
          <w:color w:val="000000"/>
        </w:rPr>
      </w:pPr>
      <w:proofErr w:type="spellStart"/>
      <w:r w:rsidRPr="00E70DAD">
        <w:rPr>
          <w:rFonts w:ascii="Book Antiqua" w:eastAsia="Times New Roman" w:hAnsi="Book Antiqua" w:cs="Times New Roman"/>
          <w:color w:val="000000"/>
        </w:rPr>
        <w:t>Waznik</w:t>
      </w:r>
      <w:proofErr w:type="spellEnd"/>
      <w:r w:rsidRPr="00E70DAD">
        <w:rPr>
          <w:rFonts w:ascii="Book Antiqua" w:eastAsia="Times New Roman" w:hAnsi="Book Antiqua" w:cs="Times New Roman"/>
          <w:color w:val="000000"/>
        </w:rPr>
        <w:t xml:space="preserve"> </w:t>
      </w:r>
      <w:r w:rsidR="00360814">
        <w:rPr>
          <w:rFonts w:ascii="Book Antiqua" w:eastAsia="Times New Roman" w:hAnsi="Book Antiqua" w:cs="Times New Roman"/>
          <w:color w:val="000000"/>
        </w:rPr>
        <w:t xml:space="preserve">noted several items in his report: the portfolio currently is at 53% equities which they plan to increase; predicted cash needs will be met by cash or short term securities; invested assets rose by $1,739,990 from $8,480,000 in 2024; distributions have been planned for the year with funds allotted for payouts; </w:t>
      </w:r>
      <w:r w:rsidR="00180B0B">
        <w:rPr>
          <w:rFonts w:ascii="Book Antiqua" w:eastAsia="Times New Roman" w:hAnsi="Book Antiqua" w:cs="Times New Roman"/>
          <w:color w:val="000000"/>
        </w:rPr>
        <w:t xml:space="preserve">and reallocation guidance is shown </w:t>
      </w:r>
      <w:r w:rsidR="00180B0B">
        <w:rPr>
          <w:rFonts w:ascii="Book Antiqua" w:eastAsia="Times New Roman" w:hAnsi="Book Antiqua" w:cs="Times New Roman"/>
          <w:color w:val="000000"/>
        </w:rPr>
        <w:lastRenderedPageBreak/>
        <w:t>in the Investment Change Memo and includes 7 changes and represent a nominal change in the portfolio.</w:t>
      </w:r>
    </w:p>
    <w:p w14:paraId="56D60AF1" w14:textId="77777777" w:rsidR="00180B0B" w:rsidRDefault="00180B0B" w:rsidP="00360814">
      <w:pPr>
        <w:spacing w:after="0" w:line="240" w:lineRule="auto"/>
        <w:ind w:left="720"/>
        <w:rPr>
          <w:rFonts w:ascii="Book Antiqua" w:eastAsia="Times New Roman" w:hAnsi="Book Antiqua" w:cs="Times New Roman"/>
          <w:color w:val="000000"/>
        </w:rPr>
      </w:pPr>
    </w:p>
    <w:p w14:paraId="68CEB0B5" w14:textId="1AFCD80A" w:rsidR="00180B0B" w:rsidRDefault="00180B0B" w:rsidP="00360814">
      <w:pPr>
        <w:spacing w:after="0" w:line="240" w:lineRule="auto"/>
        <w:ind w:left="720"/>
        <w:rPr>
          <w:rFonts w:ascii="Book Antiqua" w:eastAsia="Times New Roman" w:hAnsi="Book Antiqua" w:cs="Times New Roman"/>
          <w:color w:val="000000"/>
        </w:rPr>
      </w:pPr>
      <w:r>
        <w:rPr>
          <w:rFonts w:ascii="Book Antiqua" w:eastAsia="Times New Roman" w:hAnsi="Book Antiqua" w:cs="Times New Roman"/>
          <w:color w:val="000000"/>
        </w:rPr>
        <w:t xml:space="preserve">There was </w:t>
      </w:r>
      <w:r w:rsidR="00BA6594">
        <w:rPr>
          <w:rFonts w:ascii="Book Antiqua" w:eastAsia="Times New Roman" w:hAnsi="Book Antiqua" w:cs="Times New Roman"/>
          <w:color w:val="000000"/>
        </w:rPr>
        <w:t>a question</w:t>
      </w:r>
      <w:r>
        <w:rPr>
          <w:rFonts w:ascii="Book Antiqua" w:eastAsia="Times New Roman" w:hAnsi="Book Antiqua" w:cs="Times New Roman"/>
          <w:color w:val="000000"/>
        </w:rPr>
        <w:t xml:space="preserve"> about changing the allocation to hold 70% in equities. This can be investigated for the future, </w:t>
      </w:r>
      <w:r w:rsidR="00BA6594">
        <w:rPr>
          <w:rFonts w:ascii="Book Antiqua" w:eastAsia="Times New Roman" w:hAnsi="Book Antiqua" w:cs="Times New Roman"/>
          <w:color w:val="000000"/>
        </w:rPr>
        <w:t>however,</w:t>
      </w:r>
      <w:r>
        <w:rPr>
          <w:rFonts w:ascii="Book Antiqua" w:eastAsia="Times New Roman" w:hAnsi="Book Antiqua" w:cs="Times New Roman"/>
          <w:color w:val="000000"/>
        </w:rPr>
        <w:t xml:space="preserve"> right now may not be the right time to make that change.</w:t>
      </w:r>
    </w:p>
    <w:p w14:paraId="4EDC7830" w14:textId="77777777" w:rsidR="00180B0B" w:rsidRDefault="00180B0B" w:rsidP="00360814">
      <w:pPr>
        <w:spacing w:after="0" w:line="240" w:lineRule="auto"/>
        <w:ind w:left="720"/>
        <w:rPr>
          <w:rFonts w:ascii="Book Antiqua" w:eastAsia="Times New Roman" w:hAnsi="Book Antiqua" w:cs="Times New Roman"/>
          <w:color w:val="000000"/>
        </w:rPr>
      </w:pPr>
    </w:p>
    <w:p w14:paraId="2285AE89" w14:textId="03DCA710" w:rsidR="00180B0B" w:rsidRDefault="00180B0B" w:rsidP="00360814">
      <w:pPr>
        <w:spacing w:after="0" w:line="240" w:lineRule="auto"/>
        <w:ind w:left="720"/>
        <w:rPr>
          <w:rFonts w:ascii="Book Antiqua" w:eastAsia="Times New Roman" w:hAnsi="Book Antiqua" w:cs="Times New Roman"/>
          <w:color w:val="000000"/>
        </w:rPr>
      </w:pPr>
      <w:r>
        <w:rPr>
          <w:rFonts w:ascii="Book Antiqua" w:eastAsia="Times New Roman" w:hAnsi="Book Antiqua" w:cs="Times New Roman"/>
          <w:color w:val="000000"/>
        </w:rPr>
        <w:t>Motion to accept the guidance memo moves by Foust; second by Styer; carries.</w:t>
      </w:r>
    </w:p>
    <w:p w14:paraId="188E40A9" w14:textId="77777777" w:rsidR="005C6D8A" w:rsidRDefault="005C6D8A" w:rsidP="00360814">
      <w:pPr>
        <w:spacing w:after="0" w:line="240" w:lineRule="auto"/>
        <w:ind w:left="720"/>
        <w:rPr>
          <w:rFonts w:ascii="Book Antiqua" w:eastAsia="Times New Roman" w:hAnsi="Book Antiqua" w:cs="Times New Roman"/>
          <w:color w:val="000000"/>
        </w:rPr>
      </w:pPr>
    </w:p>
    <w:p w14:paraId="2BA175DD" w14:textId="6457BCAD" w:rsidR="005C6D8A" w:rsidRDefault="005C6D8A" w:rsidP="00360814">
      <w:pPr>
        <w:spacing w:after="0" w:line="240" w:lineRule="auto"/>
        <w:ind w:left="720"/>
        <w:rPr>
          <w:rFonts w:ascii="Book Antiqua" w:eastAsia="Times New Roman" w:hAnsi="Book Antiqua" w:cs="Times New Roman"/>
          <w:color w:val="000000"/>
        </w:rPr>
      </w:pPr>
      <w:r>
        <w:rPr>
          <w:rFonts w:ascii="Book Antiqua" w:eastAsia="Times New Roman" w:hAnsi="Book Antiqua" w:cs="Times New Roman"/>
          <w:color w:val="000000"/>
        </w:rPr>
        <w:t xml:space="preserve">Discussion then followed regarding the spendable </w:t>
      </w:r>
      <w:r w:rsidR="000F6B21">
        <w:rPr>
          <w:rFonts w:ascii="Book Antiqua" w:eastAsia="Times New Roman" w:hAnsi="Book Antiqua" w:cs="Times New Roman"/>
          <w:color w:val="000000"/>
        </w:rPr>
        <w:t xml:space="preserve">payouts </w:t>
      </w:r>
      <w:proofErr w:type="spellStart"/>
      <w:r w:rsidR="000F6B21">
        <w:rPr>
          <w:rFonts w:ascii="Book Antiqua" w:eastAsia="Times New Roman" w:hAnsi="Book Antiqua" w:cs="Times New Roman"/>
          <w:color w:val="000000"/>
        </w:rPr>
        <w:t>totalling</w:t>
      </w:r>
      <w:proofErr w:type="spellEnd"/>
      <w:r w:rsidR="000F6B21">
        <w:rPr>
          <w:rFonts w:ascii="Book Antiqua" w:eastAsia="Times New Roman" w:hAnsi="Book Antiqua" w:cs="Times New Roman"/>
          <w:color w:val="000000"/>
        </w:rPr>
        <w:t xml:space="preserve"> $242,159 calculated at the usual 5% rate based on reasonable endowment performance. The question of whether this could be raised for this year due to market performance was asked and discussed.</w:t>
      </w:r>
    </w:p>
    <w:p w14:paraId="10F00655" w14:textId="77777777" w:rsidR="000F6B21" w:rsidRDefault="000F6B21" w:rsidP="00360814">
      <w:pPr>
        <w:spacing w:after="0" w:line="240" w:lineRule="auto"/>
        <w:ind w:left="720"/>
        <w:rPr>
          <w:rFonts w:ascii="Book Antiqua" w:eastAsia="Times New Roman" w:hAnsi="Book Antiqua" w:cs="Times New Roman"/>
          <w:color w:val="000000"/>
        </w:rPr>
      </w:pPr>
    </w:p>
    <w:p w14:paraId="334E2C94" w14:textId="1C096A42" w:rsidR="000F6B21" w:rsidRDefault="000F6B21" w:rsidP="00360814">
      <w:pPr>
        <w:spacing w:after="0" w:line="240" w:lineRule="auto"/>
        <w:ind w:left="720"/>
        <w:rPr>
          <w:rFonts w:ascii="Book Antiqua" w:eastAsia="Times New Roman" w:hAnsi="Book Antiqua" w:cs="Times New Roman"/>
          <w:color w:val="000000"/>
        </w:rPr>
      </w:pPr>
      <w:r>
        <w:rPr>
          <w:rFonts w:ascii="Book Antiqua" w:eastAsia="Times New Roman" w:hAnsi="Book Antiqua" w:cs="Times New Roman"/>
          <w:color w:val="000000"/>
        </w:rPr>
        <w:t xml:space="preserve">Motion to approve spendable distributions as presented by Horvath; second by </w:t>
      </w:r>
      <w:proofErr w:type="spellStart"/>
      <w:r>
        <w:rPr>
          <w:rFonts w:ascii="Book Antiqua" w:eastAsia="Times New Roman" w:hAnsi="Book Antiqua" w:cs="Times New Roman"/>
          <w:color w:val="000000"/>
        </w:rPr>
        <w:t>Waznik</w:t>
      </w:r>
      <w:proofErr w:type="spellEnd"/>
      <w:r>
        <w:rPr>
          <w:rFonts w:ascii="Book Antiqua" w:eastAsia="Times New Roman" w:hAnsi="Book Antiqua" w:cs="Times New Roman"/>
          <w:color w:val="000000"/>
        </w:rPr>
        <w:t>. This motion was retracted.</w:t>
      </w:r>
    </w:p>
    <w:p w14:paraId="5E48906D" w14:textId="77777777" w:rsidR="000F6B21" w:rsidRDefault="000F6B21" w:rsidP="00360814">
      <w:pPr>
        <w:spacing w:after="0" w:line="240" w:lineRule="auto"/>
        <w:ind w:left="720"/>
        <w:rPr>
          <w:rFonts w:ascii="Book Antiqua" w:eastAsia="Times New Roman" w:hAnsi="Book Antiqua" w:cs="Times New Roman"/>
          <w:color w:val="000000"/>
        </w:rPr>
      </w:pPr>
    </w:p>
    <w:p w14:paraId="53DAF345" w14:textId="3902EC05" w:rsidR="000F6B21" w:rsidRPr="00986419" w:rsidRDefault="000F6B21" w:rsidP="00360814">
      <w:pPr>
        <w:spacing w:after="0" w:line="240" w:lineRule="auto"/>
        <w:ind w:left="720"/>
        <w:rPr>
          <w:rFonts w:ascii="Book Antiqua" w:eastAsia="Times New Roman" w:hAnsi="Book Antiqua" w:cs="Times New Roman"/>
          <w:color w:val="000000"/>
        </w:rPr>
      </w:pPr>
      <w:r>
        <w:rPr>
          <w:rFonts w:ascii="Book Antiqua" w:eastAsia="Times New Roman" w:hAnsi="Book Antiqua" w:cs="Times New Roman"/>
          <w:color w:val="000000"/>
        </w:rPr>
        <w:t xml:space="preserve">Motion due </w:t>
      </w:r>
      <w:r w:rsidR="00856385">
        <w:rPr>
          <w:rFonts w:ascii="Book Antiqua" w:eastAsia="Times New Roman" w:hAnsi="Book Antiqua" w:cs="Times New Roman"/>
          <w:color w:val="000000"/>
        </w:rPr>
        <w:t xml:space="preserve">to portfolio </w:t>
      </w:r>
      <w:r>
        <w:rPr>
          <w:rFonts w:ascii="Book Antiqua" w:eastAsia="Times New Roman" w:hAnsi="Book Antiqua" w:cs="Times New Roman"/>
          <w:color w:val="000000"/>
        </w:rPr>
        <w:t xml:space="preserve">performance to increase the gross spendable to </w:t>
      </w:r>
      <w:r w:rsidR="00856385">
        <w:rPr>
          <w:rFonts w:ascii="Book Antiqua" w:eastAsia="Times New Roman" w:hAnsi="Book Antiqua" w:cs="Times New Roman"/>
          <w:color w:val="000000"/>
        </w:rPr>
        <w:t xml:space="preserve">6% </w:t>
      </w:r>
      <w:r w:rsidR="008061BD">
        <w:rPr>
          <w:rFonts w:ascii="Book Antiqua" w:eastAsia="Times New Roman" w:hAnsi="Book Antiqua" w:cs="Times New Roman"/>
          <w:color w:val="000000"/>
        </w:rPr>
        <w:t xml:space="preserve">for this year </w:t>
      </w:r>
      <w:r w:rsidR="00856385">
        <w:rPr>
          <w:rFonts w:ascii="Book Antiqua" w:eastAsia="Times New Roman" w:hAnsi="Book Antiqua" w:cs="Times New Roman"/>
          <w:color w:val="000000"/>
        </w:rPr>
        <w:t>and distribute according to fund type</w:t>
      </w:r>
      <w:r w:rsidR="00856385" w:rsidRPr="00856385">
        <w:rPr>
          <w:rFonts w:ascii="Book Antiqua" w:eastAsia="Times New Roman" w:hAnsi="Book Antiqua" w:cs="Times New Roman"/>
          <w:color w:val="000000"/>
        </w:rPr>
        <w:t xml:space="preserve"> </w:t>
      </w:r>
      <w:r w:rsidR="00856385">
        <w:rPr>
          <w:rFonts w:ascii="Book Antiqua" w:eastAsia="Times New Roman" w:hAnsi="Book Antiqua" w:cs="Times New Roman"/>
          <w:color w:val="000000"/>
        </w:rPr>
        <w:t xml:space="preserve">by </w:t>
      </w:r>
      <w:proofErr w:type="spellStart"/>
      <w:r w:rsidR="00856385">
        <w:rPr>
          <w:rFonts w:ascii="Book Antiqua" w:eastAsia="Times New Roman" w:hAnsi="Book Antiqua" w:cs="Times New Roman"/>
          <w:color w:val="000000"/>
        </w:rPr>
        <w:t>Waznik</w:t>
      </w:r>
      <w:proofErr w:type="spellEnd"/>
      <w:r w:rsidR="00856385">
        <w:rPr>
          <w:rFonts w:ascii="Book Antiqua" w:eastAsia="Times New Roman" w:hAnsi="Book Antiqua" w:cs="Times New Roman"/>
          <w:color w:val="000000"/>
        </w:rPr>
        <w:t>. Second by Horvath</w:t>
      </w:r>
      <w:r w:rsidR="008061BD">
        <w:rPr>
          <w:rFonts w:ascii="Book Antiqua" w:eastAsia="Times New Roman" w:hAnsi="Book Antiqua" w:cs="Times New Roman"/>
          <w:color w:val="000000"/>
        </w:rPr>
        <w:t>; carries.</w:t>
      </w:r>
    </w:p>
    <w:p w14:paraId="421CE9FB" w14:textId="77777777" w:rsidR="00986419" w:rsidRPr="00986419" w:rsidRDefault="00986419" w:rsidP="00DB71B1">
      <w:pPr>
        <w:spacing w:after="0" w:line="240" w:lineRule="auto"/>
        <w:rPr>
          <w:rFonts w:ascii="Book Antiqua" w:eastAsia="Times New Roman" w:hAnsi="Book Antiqua" w:cs="Times New Roman"/>
          <w:color w:val="000000"/>
        </w:rPr>
      </w:pPr>
    </w:p>
    <w:p w14:paraId="512E6A19" w14:textId="736BA87A" w:rsidR="00455775" w:rsidRDefault="00D204C4" w:rsidP="00DB71B1">
      <w:pPr>
        <w:spacing w:after="0" w:line="240" w:lineRule="auto"/>
        <w:rPr>
          <w:rFonts w:ascii="Book Antiqua" w:eastAsia="Times New Roman" w:hAnsi="Book Antiqua" w:cs="Times New Roman"/>
          <w:b/>
          <w:bCs/>
          <w:color w:val="000000"/>
        </w:rPr>
      </w:pPr>
      <w:r>
        <w:rPr>
          <w:rFonts w:ascii="Book Antiqua" w:eastAsia="Times New Roman" w:hAnsi="Book Antiqua" w:cs="Times New Roman"/>
          <w:b/>
          <w:bCs/>
          <w:color w:val="000000"/>
        </w:rPr>
        <w:t xml:space="preserve"> </w:t>
      </w:r>
      <w:r w:rsidR="00455775">
        <w:rPr>
          <w:rFonts w:ascii="Book Antiqua" w:eastAsia="Times New Roman" w:hAnsi="Book Antiqua" w:cs="Times New Roman"/>
          <w:b/>
          <w:bCs/>
          <w:color w:val="000000"/>
        </w:rPr>
        <w:t xml:space="preserve">Finance </w:t>
      </w:r>
    </w:p>
    <w:p w14:paraId="534A0E63" w14:textId="0EAC6424" w:rsidR="00D204C4" w:rsidRDefault="008061BD" w:rsidP="008061BD">
      <w:pPr>
        <w:spacing w:after="0" w:line="240" w:lineRule="auto"/>
        <w:ind w:left="720"/>
        <w:rPr>
          <w:rFonts w:ascii="Book Antiqua" w:eastAsia="Times New Roman" w:hAnsi="Book Antiqua" w:cs="Times New Roman"/>
          <w:color w:val="000000"/>
        </w:rPr>
      </w:pPr>
      <w:r>
        <w:rPr>
          <w:rFonts w:ascii="Book Antiqua" w:eastAsia="Times New Roman" w:hAnsi="Book Antiqua" w:cs="Times New Roman"/>
          <w:color w:val="000000"/>
        </w:rPr>
        <w:t>Fekete reported that the Foundation should expect a $25,000 to $30,000 excess for 2024 primarily due to Jeans and Jewels and investment performance, wages and the budget for contingencies</w:t>
      </w:r>
      <w:r w:rsidR="0020625D">
        <w:rPr>
          <w:rFonts w:ascii="Book Antiqua" w:eastAsia="Times New Roman" w:hAnsi="Book Antiqua" w:cs="Times New Roman"/>
          <w:color w:val="000000"/>
        </w:rPr>
        <w:t xml:space="preserve">, along with a generally conservative approach to our revenue projections. The committee </w:t>
      </w:r>
      <w:r w:rsidR="00BA6594">
        <w:rPr>
          <w:rFonts w:ascii="Book Antiqua" w:eastAsia="Times New Roman" w:hAnsi="Book Antiqua" w:cs="Times New Roman"/>
          <w:color w:val="000000"/>
        </w:rPr>
        <w:t>will assess</w:t>
      </w:r>
      <w:r w:rsidR="0020625D">
        <w:rPr>
          <w:rFonts w:ascii="Book Antiqua" w:eastAsia="Times New Roman" w:hAnsi="Book Antiqua" w:cs="Times New Roman"/>
          <w:color w:val="000000"/>
        </w:rPr>
        <w:t xml:space="preserve"> how much the Foundation needs to hold in reserves and how balance could be used for the benefit of the Foundation.</w:t>
      </w:r>
    </w:p>
    <w:p w14:paraId="79F6A760" w14:textId="77777777" w:rsidR="0091604B" w:rsidRDefault="0091604B" w:rsidP="00DB71B1">
      <w:pPr>
        <w:spacing w:after="0" w:line="240" w:lineRule="auto"/>
        <w:rPr>
          <w:rFonts w:ascii="Book Antiqua" w:eastAsia="Times New Roman" w:hAnsi="Book Antiqua" w:cs="Times New Roman"/>
          <w:color w:val="000000"/>
        </w:rPr>
      </w:pPr>
    </w:p>
    <w:p w14:paraId="79136DBC" w14:textId="08CE4D54" w:rsidR="0091604B" w:rsidRPr="0091604B" w:rsidRDefault="0091604B" w:rsidP="00DB71B1">
      <w:pPr>
        <w:spacing w:after="0" w:line="240" w:lineRule="auto"/>
        <w:rPr>
          <w:rFonts w:ascii="Book Antiqua" w:eastAsia="Times New Roman" w:hAnsi="Book Antiqua" w:cs="Times New Roman"/>
          <w:b/>
          <w:bCs/>
          <w:color w:val="000000"/>
        </w:rPr>
      </w:pPr>
      <w:r w:rsidRPr="0091604B">
        <w:rPr>
          <w:rFonts w:ascii="Book Antiqua" w:eastAsia="Times New Roman" w:hAnsi="Book Antiqua" w:cs="Times New Roman"/>
          <w:b/>
          <w:bCs/>
          <w:color w:val="000000"/>
        </w:rPr>
        <w:t>Fundraising, Communications and Marketing Committee</w:t>
      </w:r>
    </w:p>
    <w:p w14:paraId="4AECCC75" w14:textId="228C36FA" w:rsidR="007D0CC3" w:rsidRPr="00107289" w:rsidRDefault="00E54168" w:rsidP="00DB71B1">
      <w:pPr>
        <w:spacing w:after="0" w:line="240" w:lineRule="auto"/>
        <w:rPr>
          <w:rFonts w:ascii="Book Antiqua" w:eastAsia="Times New Roman" w:hAnsi="Book Antiqua" w:cs="Times New Roman"/>
          <w:color w:val="000000"/>
        </w:rPr>
      </w:pPr>
      <w:r>
        <w:rPr>
          <w:rFonts w:ascii="Book Antiqua" w:eastAsia="Times New Roman" w:hAnsi="Book Antiqua" w:cs="Times New Roman"/>
          <w:color w:val="000000"/>
        </w:rPr>
        <w:tab/>
        <w:t xml:space="preserve">Foust reported the committee will </w:t>
      </w:r>
      <w:r w:rsidR="005167C3">
        <w:rPr>
          <w:rFonts w:ascii="Book Antiqua" w:eastAsia="Times New Roman" w:hAnsi="Book Antiqua" w:cs="Times New Roman"/>
          <w:color w:val="000000"/>
        </w:rPr>
        <w:t>meet at</w:t>
      </w:r>
      <w:r>
        <w:rPr>
          <w:rFonts w:ascii="Book Antiqua" w:eastAsia="Times New Roman" w:hAnsi="Book Antiqua" w:cs="Times New Roman"/>
          <w:color w:val="000000"/>
        </w:rPr>
        <w:t xml:space="preserve"> the end of January. The professional advisor event is up for change this year and options will be explored.</w:t>
      </w:r>
      <w:r w:rsidR="007D0CC3">
        <w:rPr>
          <w:rFonts w:ascii="Book Antiqua" w:eastAsia="Times New Roman" w:hAnsi="Book Antiqua" w:cs="Times New Roman"/>
          <w:color w:val="000000"/>
        </w:rPr>
        <w:tab/>
      </w:r>
    </w:p>
    <w:p w14:paraId="537AC4D0" w14:textId="77777777" w:rsidR="00986419" w:rsidRPr="00107289" w:rsidRDefault="00986419" w:rsidP="00DB71B1">
      <w:pPr>
        <w:spacing w:after="0" w:line="240" w:lineRule="auto"/>
        <w:rPr>
          <w:rFonts w:ascii="Book Antiqua" w:eastAsia="Times New Roman" w:hAnsi="Book Antiqua" w:cs="Times New Roman"/>
          <w:color w:val="000000"/>
        </w:rPr>
      </w:pPr>
    </w:p>
    <w:p w14:paraId="6E1528E5" w14:textId="706A8340" w:rsidR="00986419" w:rsidRDefault="006C5453" w:rsidP="00DB71B1">
      <w:pPr>
        <w:spacing w:after="0" w:line="240" w:lineRule="auto"/>
        <w:rPr>
          <w:rFonts w:ascii="Book Antiqua" w:eastAsia="Times New Roman" w:hAnsi="Book Antiqua" w:cs="Times New Roman"/>
          <w:b/>
          <w:bCs/>
          <w:color w:val="000000"/>
        </w:rPr>
      </w:pPr>
      <w:r>
        <w:rPr>
          <w:rFonts w:ascii="Book Antiqua" w:eastAsia="Times New Roman" w:hAnsi="Book Antiqua" w:cs="Times New Roman"/>
          <w:b/>
          <w:bCs/>
          <w:color w:val="000000"/>
        </w:rPr>
        <w:t>Fund Asset Development</w:t>
      </w:r>
    </w:p>
    <w:p w14:paraId="1439C8BF" w14:textId="13962DF3" w:rsidR="00B6508B" w:rsidRDefault="0020625D" w:rsidP="00620862">
      <w:pPr>
        <w:spacing w:after="0" w:line="240" w:lineRule="auto"/>
        <w:ind w:left="720"/>
        <w:rPr>
          <w:rFonts w:ascii="Book Antiqua" w:eastAsia="Times New Roman" w:hAnsi="Book Antiqua" w:cs="Times New Roman"/>
          <w:color w:val="000000"/>
        </w:rPr>
      </w:pPr>
      <w:r>
        <w:rPr>
          <w:rFonts w:ascii="Book Antiqua" w:eastAsia="Times New Roman" w:hAnsi="Book Antiqua" w:cs="Times New Roman"/>
          <w:color w:val="000000"/>
        </w:rPr>
        <w:t>No report.</w:t>
      </w:r>
    </w:p>
    <w:p w14:paraId="04EE6D4D" w14:textId="77777777" w:rsidR="002626E5" w:rsidRPr="002626E5" w:rsidRDefault="002626E5" w:rsidP="002626E5">
      <w:pPr>
        <w:spacing w:after="0" w:line="240" w:lineRule="auto"/>
        <w:rPr>
          <w:rFonts w:ascii="Book Antiqua" w:eastAsia="Times New Roman" w:hAnsi="Book Antiqua" w:cs="Times New Roman"/>
          <w:b/>
          <w:bCs/>
          <w:color w:val="000000"/>
        </w:rPr>
      </w:pPr>
    </w:p>
    <w:p w14:paraId="44592EF1" w14:textId="0BEB3BA2" w:rsidR="002626E5" w:rsidRDefault="00A57F5B" w:rsidP="002626E5">
      <w:pPr>
        <w:spacing w:after="0" w:line="240" w:lineRule="auto"/>
        <w:rPr>
          <w:rFonts w:ascii="Book Antiqua" w:eastAsia="Times New Roman" w:hAnsi="Book Antiqua" w:cs="Times New Roman"/>
          <w:b/>
          <w:bCs/>
          <w:color w:val="000000"/>
        </w:rPr>
      </w:pPr>
      <w:r>
        <w:rPr>
          <w:rFonts w:ascii="Book Antiqua" w:eastAsia="Times New Roman" w:hAnsi="Book Antiqua" w:cs="Times New Roman"/>
          <w:b/>
          <w:bCs/>
          <w:color w:val="000000"/>
        </w:rPr>
        <w:t>Grants</w:t>
      </w:r>
    </w:p>
    <w:p w14:paraId="008B45B1" w14:textId="1D75FDE3" w:rsidR="00A57F5B" w:rsidRPr="00A57F5B" w:rsidRDefault="00A57F5B" w:rsidP="00A57F5B">
      <w:pPr>
        <w:spacing w:after="0" w:line="240" w:lineRule="auto"/>
        <w:ind w:left="720"/>
        <w:rPr>
          <w:rFonts w:ascii="Book Antiqua" w:eastAsia="Times New Roman" w:hAnsi="Book Antiqua" w:cs="Times New Roman"/>
          <w:color w:val="000000"/>
        </w:rPr>
      </w:pPr>
      <w:r w:rsidRPr="00A57F5B">
        <w:rPr>
          <w:rFonts w:ascii="Book Antiqua" w:eastAsia="Times New Roman" w:hAnsi="Book Antiqua" w:cs="Times New Roman"/>
          <w:color w:val="000000"/>
        </w:rPr>
        <w:t xml:space="preserve">Horvath noted the upcoming February 1 grant cycle deadline. </w:t>
      </w:r>
      <w:r>
        <w:rPr>
          <w:rFonts w:ascii="Book Antiqua" w:eastAsia="Times New Roman" w:hAnsi="Book Antiqua" w:cs="Times New Roman"/>
          <w:color w:val="000000"/>
        </w:rPr>
        <w:t>A subcommittee will be giving attention to aligning our grantmaking with community needs, possibly establishing some benchmarks. The goal is to meet the objective needs of the committee, probably using information from the Community Health Needs Assessment as a tool.</w:t>
      </w:r>
    </w:p>
    <w:p w14:paraId="3D553A74" w14:textId="613EE6B4" w:rsidR="00E54168" w:rsidRDefault="002626E5" w:rsidP="00620862">
      <w:pPr>
        <w:spacing w:after="0" w:line="240" w:lineRule="auto"/>
        <w:ind w:left="720"/>
        <w:rPr>
          <w:rFonts w:ascii="Book Antiqua" w:eastAsia="Times New Roman" w:hAnsi="Book Antiqua" w:cs="Times New Roman"/>
          <w:color w:val="000000"/>
        </w:rPr>
      </w:pPr>
      <w:r>
        <w:rPr>
          <w:rFonts w:ascii="Book Antiqua" w:eastAsia="Times New Roman" w:hAnsi="Book Antiqua" w:cs="Times New Roman"/>
          <w:color w:val="000000"/>
        </w:rPr>
        <w:t xml:space="preserve">Board members need to join a committee(s) or request </w:t>
      </w:r>
      <w:r w:rsidR="005167C3">
        <w:rPr>
          <w:rFonts w:ascii="Book Antiqua" w:eastAsia="Times New Roman" w:hAnsi="Book Antiqua" w:cs="Times New Roman"/>
          <w:color w:val="000000"/>
        </w:rPr>
        <w:t>a</w:t>
      </w:r>
      <w:r>
        <w:rPr>
          <w:rFonts w:ascii="Book Antiqua" w:eastAsia="Times New Roman" w:hAnsi="Book Antiqua" w:cs="Times New Roman"/>
          <w:color w:val="000000"/>
        </w:rPr>
        <w:t xml:space="preserve"> change between committees and should reach out to Tegart or </w:t>
      </w:r>
      <w:proofErr w:type="spellStart"/>
      <w:r>
        <w:rPr>
          <w:rFonts w:ascii="Book Antiqua" w:eastAsia="Times New Roman" w:hAnsi="Book Antiqua" w:cs="Times New Roman"/>
          <w:color w:val="000000"/>
        </w:rPr>
        <w:t>Butsic</w:t>
      </w:r>
      <w:proofErr w:type="spellEnd"/>
      <w:r>
        <w:rPr>
          <w:rFonts w:ascii="Book Antiqua" w:eastAsia="Times New Roman" w:hAnsi="Book Antiqua" w:cs="Times New Roman"/>
          <w:color w:val="000000"/>
        </w:rPr>
        <w:t xml:space="preserve"> for more information.</w:t>
      </w:r>
    </w:p>
    <w:p w14:paraId="4C58E018" w14:textId="77777777" w:rsidR="00E54168" w:rsidRDefault="00E54168" w:rsidP="00620862">
      <w:pPr>
        <w:spacing w:after="0" w:line="240" w:lineRule="auto"/>
        <w:ind w:left="720"/>
        <w:rPr>
          <w:rFonts w:ascii="Book Antiqua" w:eastAsia="Times New Roman" w:hAnsi="Book Antiqua" w:cs="Times New Roman"/>
          <w:color w:val="000000"/>
        </w:rPr>
      </w:pPr>
    </w:p>
    <w:p w14:paraId="3D948980" w14:textId="3114F6BB" w:rsidR="006C5453" w:rsidRPr="00B6508B" w:rsidRDefault="00B6508B" w:rsidP="00DB71B1">
      <w:pPr>
        <w:spacing w:after="0" w:line="240" w:lineRule="auto"/>
        <w:rPr>
          <w:rFonts w:ascii="Book Antiqua" w:eastAsia="Times New Roman" w:hAnsi="Book Antiqua" w:cs="Times New Roman"/>
          <w:b/>
          <w:bCs/>
          <w:color w:val="000000"/>
        </w:rPr>
      </w:pPr>
      <w:r w:rsidRPr="001A3CDA">
        <w:rPr>
          <w:rFonts w:ascii="Book Antiqua" w:eastAsia="Times New Roman" w:hAnsi="Book Antiqua" w:cs="Times New Roman"/>
          <w:b/>
          <w:bCs/>
          <w:color w:val="000000"/>
        </w:rPr>
        <w:t>Board Business</w:t>
      </w:r>
    </w:p>
    <w:p w14:paraId="1FC807C7" w14:textId="77777777" w:rsidR="002626E5" w:rsidRDefault="002626E5" w:rsidP="00620862">
      <w:pPr>
        <w:spacing w:after="0" w:line="240" w:lineRule="auto"/>
        <w:ind w:left="720"/>
        <w:rPr>
          <w:rFonts w:ascii="Book Antiqua" w:eastAsia="Times New Roman" w:hAnsi="Book Antiqua" w:cs="Times New Roman"/>
          <w:b/>
          <w:bCs/>
          <w:color w:val="000000"/>
        </w:rPr>
      </w:pPr>
    </w:p>
    <w:p w14:paraId="450256FA" w14:textId="77777777" w:rsidR="002626E5" w:rsidRPr="002626E5" w:rsidRDefault="002626E5" w:rsidP="00620862">
      <w:pPr>
        <w:spacing w:after="0" w:line="240" w:lineRule="auto"/>
        <w:ind w:left="720"/>
        <w:rPr>
          <w:rFonts w:ascii="Book Antiqua" w:eastAsia="Times New Roman" w:hAnsi="Book Antiqua" w:cs="Times New Roman"/>
          <w:b/>
          <w:bCs/>
          <w:i/>
          <w:iCs/>
          <w:color w:val="000000"/>
        </w:rPr>
      </w:pPr>
      <w:r w:rsidRPr="002626E5">
        <w:rPr>
          <w:rFonts w:ascii="Book Antiqua" w:eastAsia="Times New Roman" w:hAnsi="Book Antiqua" w:cs="Times New Roman"/>
          <w:b/>
          <w:bCs/>
          <w:i/>
          <w:iCs/>
          <w:color w:val="000000"/>
        </w:rPr>
        <w:t>Funds</w:t>
      </w:r>
    </w:p>
    <w:p w14:paraId="6D5046D1" w14:textId="289EA6E2" w:rsidR="002626E5" w:rsidRDefault="00956549" w:rsidP="002626E5">
      <w:pPr>
        <w:spacing w:after="0" w:line="240" w:lineRule="auto"/>
        <w:ind w:left="720"/>
        <w:rPr>
          <w:rFonts w:ascii="Book Antiqua" w:eastAsia="Times New Roman" w:hAnsi="Book Antiqua" w:cs="Times New Roman"/>
          <w:color w:val="000000"/>
        </w:rPr>
      </w:pPr>
      <w:r>
        <w:rPr>
          <w:rFonts w:ascii="Book Antiqua" w:eastAsia="Times New Roman" w:hAnsi="Book Antiqua" w:cs="Times New Roman"/>
          <w:color w:val="000000"/>
        </w:rPr>
        <w:t>Motion to approve the Emilie and Peter Wiese Fund, a non-endowed DAF by Tack; second by Heike; carries.</w:t>
      </w:r>
    </w:p>
    <w:p w14:paraId="44F6D3D3" w14:textId="1AB0D917" w:rsidR="00956549" w:rsidRPr="00956549" w:rsidRDefault="00956549" w:rsidP="00956549">
      <w:pPr>
        <w:spacing w:after="0" w:line="240" w:lineRule="auto"/>
        <w:ind w:left="720"/>
        <w:rPr>
          <w:rFonts w:ascii="Book Antiqua" w:eastAsia="Times New Roman" w:hAnsi="Book Antiqua" w:cs="Times New Roman"/>
          <w:color w:val="000000"/>
        </w:rPr>
      </w:pPr>
      <w:r w:rsidRPr="00956549">
        <w:rPr>
          <w:rFonts w:ascii="Book Antiqua" w:eastAsia="Times New Roman" w:hAnsi="Book Antiqua" w:cs="Times New Roman"/>
          <w:color w:val="000000"/>
        </w:rPr>
        <w:lastRenderedPageBreak/>
        <w:t>A me</w:t>
      </w:r>
      <w:r>
        <w:rPr>
          <w:rFonts w:ascii="Book Antiqua" w:eastAsia="Times New Roman" w:hAnsi="Book Antiqua" w:cs="Times New Roman"/>
          <w:color w:val="000000"/>
        </w:rPr>
        <w:t>m</w:t>
      </w:r>
      <w:r w:rsidRPr="00956549">
        <w:rPr>
          <w:rFonts w:ascii="Book Antiqua" w:eastAsia="Times New Roman" w:hAnsi="Book Antiqua" w:cs="Times New Roman"/>
          <w:color w:val="000000"/>
        </w:rPr>
        <w:t>o</w:t>
      </w:r>
      <w:r>
        <w:rPr>
          <w:rFonts w:ascii="Book Antiqua" w:eastAsia="Times New Roman" w:hAnsi="Book Antiqua" w:cs="Times New Roman"/>
          <w:color w:val="000000"/>
        </w:rPr>
        <w:t>ri</w:t>
      </w:r>
      <w:r w:rsidRPr="00956549">
        <w:rPr>
          <w:rFonts w:ascii="Book Antiqua" w:eastAsia="Times New Roman" w:hAnsi="Book Antiqua" w:cs="Times New Roman"/>
          <w:color w:val="000000"/>
        </w:rPr>
        <w:t xml:space="preserve">al scholarship </w:t>
      </w:r>
      <w:r>
        <w:rPr>
          <w:rFonts w:ascii="Book Antiqua" w:eastAsia="Times New Roman" w:hAnsi="Book Antiqua" w:cs="Times New Roman"/>
          <w:color w:val="000000"/>
        </w:rPr>
        <w:t>to</w:t>
      </w:r>
      <w:r w:rsidRPr="00956549">
        <w:rPr>
          <w:rFonts w:ascii="Book Antiqua" w:eastAsia="Times New Roman" w:hAnsi="Book Antiqua" w:cs="Times New Roman"/>
          <w:color w:val="000000"/>
        </w:rPr>
        <w:t xml:space="preserve"> Kevin Henderson</w:t>
      </w:r>
      <w:r>
        <w:rPr>
          <w:rFonts w:ascii="Book Antiqua" w:eastAsia="Times New Roman" w:hAnsi="Book Antiqua" w:cs="Times New Roman"/>
          <w:color w:val="000000"/>
        </w:rPr>
        <w:t xml:space="preserve"> was inquired about to set up, however the paperwork has not been returned. It may be sent for an email vote.</w:t>
      </w:r>
    </w:p>
    <w:p w14:paraId="5BBCB565" w14:textId="56474572" w:rsidR="002626E5" w:rsidRPr="00587557" w:rsidRDefault="002626E5" w:rsidP="002626E5">
      <w:pPr>
        <w:spacing w:after="0" w:line="240" w:lineRule="auto"/>
        <w:ind w:left="720"/>
        <w:rPr>
          <w:rFonts w:ascii="Book Antiqua" w:eastAsia="Times New Roman" w:hAnsi="Book Antiqua" w:cs="Times New Roman"/>
          <w:b/>
          <w:bCs/>
          <w:i/>
          <w:iCs/>
          <w:color w:val="000000"/>
        </w:rPr>
      </w:pPr>
      <w:r w:rsidRPr="00587557">
        <w:rPr>
          <w:rFonts w:ascii="Book Antiqua" w:eastAsia="Times New Roman" w:hAnsi="Book Antiqua" w:cs="Times New Roman"/>
          <w:b/>
          <w:bCs/>
          <w:i/>
          <w:iCs/>
          <w:color w:val="000000"/>
        </w:rPr>
        <w:t>Grants</w:t>
      </w:r>
    </w:p>
    <w:p w14:paraId="17E569C2" w14:textId="66325FFD" w:rsidR="001E7770" w:rsidRDefault="001E7770" w:rsidP="001E7770">
      <w:pPr>
        <w:spacing w:after="0" w:line="240" w:lineRule="auto"/>
        <w:rPr>
          <w:rFonts w:ascii="Book Antiqua" w:eastAsia="Times New Roman" w:hAnsi="Book Antiqua" w:cs="Times New Roman"/>
          <w:b/>
          <w:bCs/>
          <w:color w:val="000000"/>
        </w:rPr>
      </w:pPr>
    </w:p>
    <w:p w14:paraId="3AD78E23" w14:textId="5A32F1FE" w:rsidR="00B6508B" w:rsidRPr="00BA6594" w:rsidRDefault="0075704B" w:rsidP="00B6508B">
      <w:pPr>
        <w:spacing w:after="0" w:line="240" w:lineRule="auto"/>
        <w:rPr>
          <w:rFonts w:ascii="Book Antiqua" w:eastAsia="Times New Roman" w:hAnsi="Book Antiqua" w:cs="Times New Roman"/>
          <w:b/>
          <w:bCs/>
          <w:color w:val="000000"/>
        </w:rPr>
      </w:pPr>
      <w:r w:rsidRPr="00BA6594">
        <w:rPr>
          <w:rFonts w:ascii="Book Antiqua" w:eastAsia="Times New Roman" w:hAnsi="Book Antiqua" w:cs="Times New Roman"/>
          <w:b/>
          <w:bCs/>
          <w:color w:val="000000"/>
        </w:rPr>
        <w:t xml:space="preserve">Strategic Planning </w:t>
      </w:r>
    </w:p>
    <w:p w14:paraId="3BA958B8" w14:textId="15E7C314" w:rsidR="005167C3" w:rsidRDefault="0075704B" w:rsidP="00923B5F">
      <w:pPr>
        <w:spacing w:after="0" w:line="240" w:lineRule="auto"/>
        <w:rPr>
          <w:rFonts w:ascii="Book Antiqua" w:eastAsia="Times New Roman" w:hAnsi="Book Antiqua" w:cs="Times New Roman"/>
          <w:color w:val="000000"/>
        </w:rPr>
      </w:pPr>
      <w:r>
        <w:rPr>
          <w:rFonts w:ascii="Book Antiqua" w:eastAsia="Times New Roman" w:hAnsi="Book Antiqua" w:cs="Times New Roman"/>
          <w:color w:val="000000"/>
        </w:rPr>
        <w:tab/>
      </w:r>
      <w:bookmarkEnd w:id="0"/>
      <w:r w:rsidR="00923B5F">
        <w:rPr>
          <w:rFonts w:ascii="Book Antiqua" w:eastAsia="Times New Roman" w:hAnsi="Book Antiqua" w:cs="Times New Roman"/>
          <w:color w:val="000000"/>
        </w:rPr>
        <w:t>Discussion ensued regarding the Strategic Plan developed in 2022.</w:t>
      </w:r>
    </w:p>
    <w:p w14:paraId="12D5A60E" w14:textId="77777777" w:rsidR="00923B5F" w:rsidRDefault="00923B5F" w:rsidP="00923B5F">
      <w:pPr>
        <w:spacing w:after="0" w:line="240" w:lineRule="auto"/>
        <w:rPr>
          <w:rFonts w:ascii="Book Antiqua" w:eastAsia="Times New Roman" w:hAnsi="Book Antiqua" w:cs="Times New Roman"/>
          <w:color w:val="000000"/>
        </w:rPr>
      </w:pPr>
    </w:p>
    <w:p w14:paraId="03623D9B" w14:textId="57FFFDCB" w:rsidR="00923B5F" w:rsidRDefault="00923B5F" w:rsidP="00923B5F">
      <w:pPr>
        <w:spacing w:after="0" w:line="240" w:lineRule="auto"/>
        <w:ind w:left="720"/>
        <w:rPr>
          <w:rFonts w:ascii="Book Antiqua" w:eastAsia="Times New Roman" w:hAnsi="Book Antiqua" w:cs="Times New Roman"/>
          <w:color w:val="000000"/>
        </w:rPr>
      </w:pPr>
      <w:r>
        <w:rPr>
          <w:rFonts w:ascii="Book Antiqua" w:eastAsia="Times New Roman" w:hAnsi="Book Antiqua" w:cs="Times New Roman"/>
          <w:color w:val="000000"/>
        </w:rPr>
        <w:t>The Plan needs to be reviewed and updated, which would best be done by the relevant committees.</w:t>
      </w:r>
    </w:p>
    <w:p w14:paraId="4346CF78" w14:textId="77777777" w:rsidR="00923B5F" w:rsidRDefault="00923B5F" w:rsidP="00923B5F">
      <w:pPr>
        <w:spacing w:after="0" w:line="240" w:lineRule="auto"/>
        <w:ind w:left="720"/>
        <w:rPr>
          <w:rFonts w:ascii="Book Antiqua" w:eastAsia="Times New Roman" w:hAnsi="Book Antiqua" w:cs="Times New Roman"/>
          <w:color w:val="000000"/>
        </w:rPr>
      </w:pPr>
    </w:p>
    <w:p w14:paraId="455ED6B5" w14:textId="77777777" w:rsidR="008A590E" w:rsidRDefault="00923B5F" w:rsidP="00923B5F">
      <w:pPr>
        <w:spacing w:after="0" w:line="240" w:lineRule="auto"/>
        <w:ind w:left="720"/>
        <w:rPr>
          <w:rFonts w:ascii="Book Antiqua" w:eastAsia="Times New Roman" w:hAnsi="Book Antiqua" w:cs="Times New Roman"/>
          <w:color w:val="000000"/>
        </w:rPr>
      </w:pPr>
      <w:r>
        <w:rPr>
          <w:rFonts w:ascii="Book Antiqua" w:eastAsia="Times New Roman" w:hAnsi="Book Antiqua" w:cs="Times New Roman"/>
          <w:color w:val="000000"/>
        </w:rPr>
        <w:t xml:space="preserve">This will be the first review since 2022. It needs to be streamlined and reviewed quarterly. </w:t>
      </w:r>
      <w:proofErr w:type="spellStart"/>
      <w:r>
        <w:rPr>
          <w:rFonts w:ascii="Book Antiqua" w:eastAsia="Times New Roman" w:hAnsi="Book Antiqua" w:cs="Times New Roman"/>
          <w:color w:val="000000"/>
        </w:rPr>
        <w:t>Waznik</w:t>
      </w:r>
      <w:proofErr w:type="spellEnd"/>
      <w:r>
        <w:rPr>
          <w:rFonts w:ascii="Book Antiqua" w:eastAsia="Times New Roman" w:hAnsi="Book Antiqua" w:cs="Times New Roman"/>
          <w:color w:val="000000"/>
        </w:rPr>
        <w:t xml:space="preserve"> volunteered to work on this with Tegart, take it to the Executive Committee and bring it back to the Board.</w:t>
      </w:r>
    </w:p>
    <w:p w14:paraId="0AEE0C98" w14:textId="77777777" w:rsidR="008A590E" w:rsidRDefault="008A590E" w:rsidP="00923B5F">
      <w:pPr>
        <w:spacing w:after="0" w:line="240" w:lineRule="auto"/>
        <w:ind w:left="720"/>
        <w:rPr>
          <w:rFonts w:ascii="Book Antiqua" w:eastAsia="Times New Roman" w:hAnsi="Book Antiqua" w:cs="Times New Roman"/>
          <w:color w:val="000000"/>
        </w:rPr>
      </w:pPr>
    </w:p>
    <w:p w14:paraId="12A82404" w14:textId="25DEFC70" w:rsidR="00923B5F" w:rsidRDefault="00923B5F" w:rsidP="00923B5F">
      <w:pPr>
        <w:spacing w:after="0" w:line="240" w:lineRule="auto"/>
        <w:ind w:left="720"/>
        <w:rPr>
          <w:rFonts w:ascii="Book Antiqua" w:eastAsia="Times New Roman" w:hAnsi="Book Antiqua" w:cs="Times New Roman"/>
          <w:color w:val="000000"/>
        </w:rPr>
      </w:pPr>
      <w:r>
        <w:rPr>
          <w:rFonts w:ascii="Book Antiqua" w:eastAsia="Times New Roman" w:hAnsi="Book Antiqua" w:cs="Times New Roman"/>
          <w:color w:val="000000"/>
        </w:rPr>
        <w:t xml:space="preserve">It was questioned whether detailed action plans help the staff meet </w:t>
      </w:r>
      <w:r w:rsidR="00BA6594">
        <w:rPr>
          <w:rFonts w:ascii="Book Antiqua" w:eastAsia="Times New Roman" w:hAnsi="Book Antiqua" w:cs="Times New Roman"/>
          <w:color w:val="000000"/>
        </w:rPr>
        <w:t>the</w:t>
      </w:r>
      <w:r>
        <w:rPr>
          <w:rFonts w:ascii="Book Antiqua" w:eastAsia="Times New Roman" w:hAnsi="Book Antiqua" w:cs="Times New Roman"/>
          <w:color w:val="000000"/>
        </w:rPr>
        <w:t xml:space="preserve"> goals.</w:t>
      </w:r>
    </w:p>
    <w:p w14:paraId="05D2BAD8" w14:textId="77777777" w:rsidR="008A590E" w:rsidRDefault="008A590E" w:rsidP="00923B5F">
      <w:pPr>
        <w:spacing w:after="0" w:line="240" w:lineRule="auto"/>
        <w:ind w:left="720"/>
        <w:rPr>
          <w:rFonts w:ascii="Book Antiqua" w:eastAsia="Times New Roman" w:hAnsi="Book Antiqua" w:cs="Times New Roman"/>
          <w:color w:val="000000"/>
        </w:rPr>
      </w:pPr>
    </w:p>
    <w:p w14:paraId="17D0A199" w14:textId="2CC30BB2" w:rsidR="008A590E" w:rsidRDefault="008A590E" w:rsidP="00923B5F">
      <w:pPr>
        <w:spacing w:after="0" w:line="240" w:lineRule="auto"/>
        <w:ind w:left="720"/>
        <w:rPr>
          <w:rFonts w:ascii="Book Antiqua" w:eastAsia="Times New Roman" w:hAnsi="Book Antiqua" w:cs="Times New Roman"/>
          <w:color w:val="000000"/>
        </w:rPr>
      </w:pPr>
      <w:r>
        <w:rPr>
          <w:rFonts w:ascii="Book Antiqua" w:eastAsia="Times New Roman" w:hAnsi="Book Antiqua" w:cs="Times New Roman"/>
          <w:color w:val="000000"/>
        </w:rPr>
        <w:t>Question was posed as to the goal in addressing the Strategic Plan at today’s meeting. To address questions, to check in on progress, to review the value of aligning micro to macro, and to maintain accountability.</w:t>
      </w:r>
    </w:p>
    <w:p w14:paraId="2CBCD8E7" w14:textId="77777777" w:rsidR="008A590E" w:rsidRDefault="008A590E" w:rsidP="00923B5F">
      <w:pPr>
        <w:spacing w:after="0" w:line="240" w:lineRule="auto"/>
        <w:ind w:left="720"/>
        <w:rPr>
          <w:rFonts w:ascii="Book Antiqua" w:eastAsia="Times New Roman" w:hAnsi="Book Antiqua" w:cs="Times New Roman"/>
          <w:color w:val="000000"/>
        </w:rPr>
      </w:pPr>
    </w:p>
    <w:p w14:paraId="391ACACF" w14:textId="619520F4" w:rsidR="008A590E" w:rsidRDefault="008A590E" w:rsidP="00923B5F">
      <w:pPr>
        <w:spacing w:after="0" w:line="240" w:lineRule="auto"/>
        <w:ind w:left="720"/>
        <w:rPr>
          <w:rFonts w:ascii="Book Antiqua" w:eastAsia="Times New Roman" w:hAnsi="Book Antiqua" w:cs="Times New Roman"/>
          <w:color w:val="000000"/>
        </w:rPr>
      </w:pPr>
      <w:r>
        <w:rPr>
          <w:rFonts w:ascii="Book Antiqua" w:eastAsia="Times New Roman" w:hAnsi="Book Antiqua" w:cs="Times New Roman"/>
          <w:color w:val="000000"/>
        </w:rPr>
        <w:t>“Unit, Action, Plan” was noted to be like the Baldridge work at Stout. Is five years far enough to look forward? Is ten a better strategy?</w:t>
      </w:r>
    </w:p>
    <w:p w14:paraId="4DCFAB9E" w14:textId="77777777" w:rsidR="00BA6594" w:rsidRDefault="00BA6594" w:rsidP="00923B5F">
      <w:pPr>
        <w:spacing w:after="0" w:line="240" w:lineRule="auto"/>
        <w:ind w:left="720"/>
        <w:rPr>
          <w:rFonts w:ascii="Book Antiqua" w:eastAsia="Times New Roman" w:hAnsi="Book Antiqua" w:cs="Times New Roman"/>
          <w:color w:val="000000"/>
        </w:rPr>
      </w:pPr>
    </w:p>
    <w:p w14:paraId="64D8FF7D" w14:textId="09DAA1EB" w:rsidR="00BA6594" w:rsidRDefault="00BA6594" w:rsidP="00923B5F">
      <w:pPr>
        <w:spacing w:after="0" w:line="240" w:lineRule="auto"/>
        <w:ind w:left="720"/>
        <w:rPr>
          <w:rFonts w:ascii="Book Antiqua" w:eastAsia="Times New Roman" w:hAnsi="Book Antiqua" w:cs="Times New Roman"/>
          <w:color w:val="000000"/>
        </w:rPr>
      </w:pPr>
      <w:r>
        <w:rPr>
          <w:rFonts w:ascii="Book Antiqua" w:eastAsia="Times New Roman" w:hAnsi="Book Antiqua" w:cs="Times New Roman"/>
          <w:color w:val="000000"/>
        </w:rPr>
        <w:t>The Plan sets the stage for higher level discussions.</w:t>
      </w:r>
    </w:p>
    <w:p w14:paraId="6E370FA6" w14:textId="77777777" w:rsidR="00BA6594" w:rsidRDefault="00BA6594" w:rsidP="00BA6594">
      <w:pPr>
        <w:spacing w:after="0" w:line="240" w:lineRule="auto"/>
        <w:rPr>
          <w:rFonts w:ascii="Book Antiqua" w:eastAsia="Times New Roman" w:hAnsi="Book Antiqua" w:cs="Times New Roman"/>
          <w:color w:val="000000"/>
        </w:rPr>
      </w:pPr>
    </w:p>
    <w:p w14:paraId="72C4A9C5" w14:textId="00AF86B5" w:rsidR="00BA6594" w:rsidRDefault="00BA6594" w:rsidP="00BA6594">
      <w:pPr>
        <w:spacing w:after="0" w:line="240" w:lineRule="auto"/>
        <w:rPr>
          <w:rFonts w:ascii="Book Antiqua" w:eastAsia="Times New Roman" w:hAnsi="Book Antiqua" w:cs="Times New Roman"/>
          <w:color w:val="000000"/>
        </w:rPr>
      </w:pPr>
      <w:r>
        <w:rPr>
          <w:rFonts w:ascii="Book Antiqua" w:eastAsia="Times New Roman" w:hAnsi="Book Antiqua" w:cs="Times New Roman"/>
          <w:color w:val="000000"/>
        </w:rPr>
        <w:t>Reminder that there are no board meetings in March and July, but that you should expect to vote by email on grants and other board business.</w:t>
      </w:r>
    </w:p>
    <w:p w14:paraId="7AEFAE55" w14:textId="77777777" w:rsidR="00923B5F" w:rsidRDefault="00923B5F" w:rsidP="00923B5F">
      <w:pPr>
        <w:spacing w:after="0" w:line="240" w:lineRule="auto"/>
        <w:rPr>
          <w:rFonts w:ascii="Book Antiqua" w:eastAsia="Times New Roman" w:hAnsi="Book Antiqua" w:cs="Times New Roman"/>
          <w:color w:val="000000"/>
        </w:rPr>
      </w:pPr>
    </w:p>
    <w:p w14:paraId="7EFE29C6" w14:textId="77777777" w:rsidR="00923B5F" w:rsidRDefault="00923B5F" w:rsidP="00923B5F">
      <w:pPr>
        <w:spacing w:after="0" w:line="240" w:lineRule="auto"/>
        <w:rPr>
          <w:rFonts w:ascii="Book Antiqua" w:eastAsia="Times New Roman" w:hAnsi="Book Antiqua" w:cs="Times New Roman"/>
          <w:color w:val="000000"/>
        </w:rPr>
      </w:pPr>
    </w:p>
    <w:p w14:paraId="3F639D4E" w14:textId="77777777" w:rsidR="00923B5F" w:rsidRDefault="00923B5F" w:rsidP="00923B5F">
      <w:pPr>
        <w:spacing w:after="0" w:line="240" w:lineRule="auto"/>
        <w:rPr>
          <w:rFonts w:ascii="Book Antiqua" w:eastAsia="Times New Roman" w:hAnsi="Book Antiqua" w:cs="Times New Roman"/>
          <w:color w:val="000000"/>
        </w:rPr>
      </w:pPr>
    </w:p>
    <w:p w14:paraId="6B698833" w14:textId="2415527C" w:rsidR="004105A3" w:rsidRPr="00B6508B" w:rsidRDefault="005167C3" w:rsidP="005167C3">
      <w:pPr>
        <w:spacing w:after="0" w:line="240" w:lineRule="auto"/>
        <w:rPr>
          <w:rFonts w:ascii="Book Antiqua" w:eastAsia="Times New Roman" w:hAnsi="Book Antiqua" w:cs="Times New Roman"/>
          <w:color w:val="000000"/>
        </w:rPr>
      </w:pPr>
      <w:r>
        <w:rPr>
          <w:rFonts w:ascii="Book Antiqua" w:eastAsia="Times New Roman" w:hAnsi="Book Antiqua" w:cs="Times New Roman"/>
          <w:color w:val="000000"/>
        </w:rPr>
        <w:t>The meeting ended at 8:53.</w:t>
      </w:r>
    </w:p>
    <w:sectPr w:rsidR="004105A3" w:rsidRPr="00B6508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C1717"/>
    <w:multiLevelType w:val="multilevel"/>
    <w:tmpl w:val="08C6F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FD443D"/>
    <w:multiLevelType w:val="hybridMultilevel"/>
    <w:tmpl w:val="59848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4C7B50"/>
    <w:multiLevelType w:val="multilevel"/>
    <w:tmpl w:val="19F4E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41731473">
    <w:abstractNumId w:val="0"/>
  </w:num>
  <w:num w:numId="2" w16cid:durableId="131531464">
    <w:abstractNumId w:val="0"/>
  </w:num>
  <w:num w:numId="3" w16cid:durableId="2080708001">
    <w:abstractNumId w:val="2"/>
  </w:num>
  <w:num w:numId="4" w16cid:durableId="8396568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DB"/>
    <w:rsid w:val="000224BC"/>
    <w:rsid w:val="00024EC6"/>
    <w:rsid w:val="00040AA6"/>
    <w:rsid w:val="00042876"/>
    <w:rsid w:val="000820C8"/>
    <w:rsid w:val="00092DA0"/>
    <w:rsid w:val="000A43E9"/>
    <w:rsid w:val="000C5DE1"/>
    <w:rsid w:val="000C70C7"/>
    <w:rsid w:val="000E193F"/>
    <w:rsid w:val="000F6B21"/>
    <w:rsid w:val="001018FF"/>
    <w:rsid w:val="00107289"/>
    <w:rsid w:val="00113499"/>
    <w:rsid w:val="00126B3A"/>
    <w:rsid w:val="001440F6"/>
    <w:rsid w:val="0014575D"/>
    <w:rsid w:val="00150F2B"/>
    <w:rsid w:val="00165BC7"/>
    <w:rsid w:val="00173951"/>
    <w:rsid w:val="00177690"/>
    <w:rsid w:val="00180B0B"/>
    <w:rsid w:val="00196CF8"/>
    <w:rsid w:val="001A1D30"/>
    <w:rsid w:val="001A3CDA"/>
    <w:rsid w:val="001D1E87"/>
    <w:rsid w:val="001D575D"/>
    <w:rsid w:val="001E40BB"/>
    <w:rsid w:val="001E47C3"/>
    <w:rsid w:val="001E7439"/>
    <w:rsid w:val="001E7770"/>
    <w:rsid w:val="001F3E2D"/>
    <w:rsid w:val="0020323E"/>
    <w:rsid w:val="00204F92"/>
    <w:rsid w:val="0020625D"/>
    <w:rsid w:val="00247024"/>
    <w:rsid w:val="002626E5"/>
    <w:rsid w:val="002747F9"/>
    <w:rsid w:val="0028762C"/>
    <w:rsid w:val="002876F1"/>
    <w:rsid w:val="002B28A5"/>
    <w:rsid w:val="002C7054"/>
    <w:rsid w:val="003276E9"/>
    <w:rsid w:val="00335C29"/>
    <w:rsid w:val="00336582"/>
    <w:rsid w:val="00350693"/>
    <w:rsid w:val="00360814"/>
    <w:rsid w:val="00396C95"/>
    <w:rsid w:val="003A7AC5"/>
    <w:rsid w:val="003B6CBE"/>
    <w:rsid w:val="003C1CE7"/>
    <w:rsid w:val="003D00C6"/>
    <w:rsid w:val="003E2D0D"/>
    <w:rsid w:val="00401544"/>
    <w:rsid w:val="004105A3"/>
    <w:rsid w:val="004154DC"/>
    <w:rsid w:val="004346CF"/>
    <w:rsid w:val="00455775"/>
    <w:rsid w:val="004651FF"/>
    <w:rsid w:val="004B4A0A"/>
    <w:rsid w:val="004B7CF6"/>
    <w:rsid w:val="004D6F92"/>
    <w:rsid w:val="004F3749"/>
    <w:rsid w:val="004F419A"/>
    <w:rsid w:val="005010B4"/>
    <w:rsid w:val="005167C3"/>
    <w:rsid w:val="00517BDB"/>
    <w:rsid w:val="00522125"/>
    <w:rsid w:val="00522C59"/>
    <w:rsid w:val="00555D9E"/>
    <w:rsid w:val="00564621"/>
    <w:rsid w:val="00576341"/>
    <w:rsid w:val="00582546"/>
    <w:rsid w:val="0058346E"/>
    <w:rsid w:val="00587557"/>
    <w:rsid w:val="005A668F"/>
    <w:rsid w:val="005C6D8A"/>
    <w:rsid w:val="005D4F40"/>
    <w:rsid w:val="005E23CC"/>
    <w:rsid w:val="0060315A"/>
    <w:rsid w:val="00603E11"/>
    <w:rsid w:val="006068B4"/>
    <w:rsid w:val="00620862"/>
    <w:rsid w:val="00626222"/>
    <w:rsid w:val="00626340"/>
    <w:rsid w:val="00633EC6"/>
    <w:rsid w:val="00646C82"/>
    <w:rsid w:val="00651E42"/>
    <w:rsid w:val="0066488D"/>
    <w:rsid w:val="0068504A"/>
    <w:rsid w:val="006B0753"/>
    <w:rsid w:val="006C25A5"/>
    <w:rsid w:val="006C5453"/>
    <w:rsid w:val="006E5370"/>
    <w:rsid w:val="006E735A"/>
    <w:rsid w:val="00702758"/>
    <w:rsid w:val="007071F1"/>
    <w:rsid w:val="00715913"/>
    <w:rsid w:val="007231D3"/>
    <w:rsid w:val="00725CBC"/>
    <w:rsid w:val="007502AD"/>
    <w:rsid w:val="0075704B"/>
    <w:rsid w:val="0076262A"/>
    <w:rsid w:val="0078765E"/>
    <w:rsid w:val="0079503D"/>
    <w:rsid w:val="00796B61"/>
    <w:rsid w:val="00797261"/>
    <w:rsid w:val="007A2DE2"/>
    <w:rsid w:val="007D0CC3"/>
    <w:rsid w:val="007D12EA"/>
    <w:rsid w:val="007E05A7"/>
    <w:rsid w:val="007F0D41"/>
    <w:rsid w:val="007F40FF"/>
    <w:rsid w:val="00801B26"/>
    <w:rsid w:val="00802A05"/>
    <w:rsid w:val="008061BD"/>
    <w:rsid w:val="00811AB9"/>
    <w:rsid w:val="00811C7F"/>
    <w:rsid w:val="008176B8"/>
    <w:rsid w:val="00835613"/>
    <w:rsid w:val="00856385"/>
    <w:rsid w:val="0087094E"/>
    <w:rsid w:val="00873BFE"/>
    <w:rsid w:val="008952E2"/>
    <w:rsid w:val="00896B4E"/>
    <w:rsid w:val="008A590E"/>
    <w:rsid w:val="008A6309"/>
    <w:rsid w:val="008A7733"/>
    <w:rsid w:val="008E63A3"/>
    <w:rsid w:val="008F5C71"/>
    <w:rsid w:val="0090052A"/>
    <w:rsid w:val="0091466C"/>
    <w:rsid w:val="00914C01"/>
    <w:rsid w:val="0091604B"/>
    <w:rsid w:val="00923B5F"/>
    <w:rsid w:val="00956549"/>
    <w:rsid w:val="00981BE4"/>
    <w:rsid w:val="009820E2"/>
    <w:rsid w:val="00986419"/>
    <w:rsid w:val="009C3B57"/>
    <w:rsid w:val="009C6EDF"/>
    <w:rsid w:val="009D537E"/>
    <w:rsid w:val="009F6E64"/>
    <w:rsid w:val="00A57F5B"/>
    <w:rsid w:val="00A6390B"/>
    <w:rsid w:val="00A72C67"/>
    <w:rsid w:val="00A8095E"/>
    <w:rsid w:val="00A95D0D"/>
    <w:rsid w:val="00A9684F"/>
    <w:rsid w:val="00AA0FD2"/>
    <w:rsid w:val="00AA5890"/>
    <w:rsid w:val="00AA7C91"/>
    <w:rsid w:val="00AC392E"/>
    <w:rsid w:val="00AC71C1"/>
    <w:rsid w:val="00AE4A99"/>
    <w:rsid w:val="00AE78BE"/>
    <w:rsid w:val="00B17043"/>
    <w:rsid w:val="00B20AB5"/>
    <w:rsid w:val="00B459A9"/>
    <w:rsid w:val="00B6508B"/>
    <w:rsid w:val="00B66C21"/>
    <w:rsid w:val="00B750B4"/>
    <w:rsid w:val="00B813D7"/>
    <w:rsid w:val="00B8388C"/>
    <w:rsid w:val="00B86267"/>
    <w:rsid w:val="00B86B22"/>
    <w:rsid w:val="00BA0F86"/>
    <w:rsid w:val="00BA6594"/>
    <w:rsid w:val="00BB176B"/>
    <w:rsid w:val="00BD7322"/>
    <w:rsid w:val="00BE7CD8"/>
    <w:rsid w:val="00C066DE"/>
    <w:rsid w:val="00C15ADB"/>
    <w:rsid w:val="00C36C34"/>
    <w:rsid w:val="00C40405"/>
    <w:rsid w:val="00C54653"/>
    <w:rsid w:val="00C576C0"/>
    <w:rsid w:val="00C643B2"/>
    <w:rsid w:val="00CA3346"/>
    <w:rsid w:val="00CA610F"/>
    <w:rsid w:val="00CC0906"/>
    <w:rsid w:val="00CD4E6C"/>
    <w:rsid w:val="00CE61E3"/>
    <w:rsid w:val="00CF41B6"/>
    <w:rsid w:val="00CF76EB"/>
    <w:rsid w:val="00D204C4"/>
    <w:rsid w:val="00D25125"/>
    <w:rsid w:val="00D408A3"/>
    <w:rsid w:val="00D76488"/>
    <w:rsid w:val="00D84B10"/>
    <w:rsid w:val="00DA57BA"/>
    <w:rsid w:val="00DB71B1"/>
    <w:rsid w:val="00DC6529"/>
    <w:rsid w:val="00DE7567"/>
    <w:rsid w:val="00DF4DCD"/>
    <w:rsid w:val="00E21864"/>
    <w:rsid w:val="00E4636F"/>
    <w:rsid w:val="00E54168"/>
    <w:rsid w:val="00E62244"/>
    <w:rsid w:val="00E70DAD"/>
    <w:rsid w:val="00E71440"/>
    <w:rsid w:val="00E76356"/>
    <w:rsid w:val="00E81F91"/>
    <w:rsid w:val="00E94280"/>
    <w:rsid w:val="00EA34D2"/>
    <w:rsid w:val="00EB0C21"/>
    <w:rsid w:val="00ED2C5A"/>
    <w:rsid w:val="00EE36F6"/>
    <w:rsid w:val="00EF19D7"/>
    <w:rsid w:val="00F364AC"/>
    <w:rsid w:val="00F53B2D"/>
    <w:rsid w:val="00F628AB"/>
    <w:rsid w:val="00F635B0"/>
    <w:rsid w:val="00F830D7"/>
    <w:rsid w:val="00F8488C"/>
    <w:rsid w:val="00F94885"/>
    <w:rsid w:val="00FE236D"/>
    <w:rsid w:val="00FE3200"/>
    <w:rsid w:val="00FF0A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0DA88"/>
  <w15:chartTrackingRefBased/>
  <w15:docId w15:val="{F3342753-65E9-492F-AB7D-72837DE47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47C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1546026">
      <w:bodyDiv w:val="1"/>
      <w:marLeft w:val="0"/>
      <w:marRight w:val="0"/>
      <w:marTop w:val="0"/>
      <w:marBottom w:val="0"/>
      <w:divBdr>
        <w:top w:val="none" w:sz="0" w:space="0" w:color="auto"/>
        <w:left w:val="none" w:sz="0" w:space="0" w:color="auto"/>
        <w:bottom w:val="none" w:sz="0" w:space="0" w:color="auto"/>
        <w:right w:val="none" w:sz="0" w:space="0" w:color="auto"/>
      </w:divBdr>
      <w:divsChild>
        <w:div w:id="454107746">
          <w:marLeft w:val="0"/>
          <w:marRight w:val="0"/>
          <w:marTop w:val="0"/>
          <w:marBottom w:val="0"/>
          <w:divBdr>
            <w:top w:val="none" w:sz="0" w:space="0" w:color="auto"/>
            <w:left w:val="none" w:sz="0" w:space="0" w:color="auto"/>
            <w:bottom w:val="none" w:sz="0" w:space="0" w:color="auto"/>
            <w:right w:val="none" w:sz="0" w:space="0" w:color="auto"/>
          </w:divBdr>
        </w:div>
        <w:div w:id="564297233">
          <w:marLeft w:val="0"/>
          <w:marRight w:val="0"/>
          <w:marTop w:val="0"/>
          <w:marBottom w:val="0"/>
          <w:divBdr>
            <w:top w:val="none" w:sz="0" w:space="0" w:color="auto"/>
            <w:left w:val="none" w:sz="0" w:space="0" w:color="auto"/>
            <w:bottom w:val="none" w:sz="0" w:space="0" w:color="auto"/>
            <w:right w:val="none" w:sz="0" w:space="0" w:color="auto"/>
          </w:divBdr>
        </w:div>
        <w:div w:id="187066783">
          <w:marLeft w:val="0"/>
          <w:marRight w:val="0"/>
          <w:marTop w:val="0"/>
          <w:marBottom w:val="0"/>
          <w:divBdr>
            <w:top w:val="none" w:sz="0" w:space="0" w:color="auto"/>
            <w:left w:val="none" w:sz="0" w:space="0" w:color="auto"/>
            <w:bottom w:val="none" w:sz="0" w:space="0" w:color="auto"/>
            <w:right w:val="none" w:sz="0" w:space="0" w:color="auto"/>
          </w:divBdr>
        </w:div>
      </w:divsChild>
    </w:div>
    <w:div w:id="974794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243</TotalTime>
  <Pages>3</Pages>
  <Words>803</Words>
  <Characters>4581</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Forster</dc:creator>
  <cp:keywords/>
  <dc:description/>
  <cp:lastModifiedBy>Liz Forster</cp:lastModifiedBy>
  <cp:revision>3</cp:revision>
  <cp:lastPrinted>2024-11-12T21:28:00Z</cp:lastPrinted>
  <dcterms:created xsi:type="dcterms:W3CDTF">2025-02-17T16:11:00Z</dcterms:created>
  <dcterms:modified xsi:type="dcterms:W3CDTF">2025-02-17T20:14:00Z</dcterms:modified>
</cp:coreProperties>
</file>